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244"/>
        <w:gridCol w:w="1044"/>
        <w:gridCol w:w="1417"/>
        <w:gridCol w:w="1657"/>
        <w:gridCol w:w="5395"/>
        <w:gridCol w:w="952"/>
        <w:gridCol w:w="1014"/>
        <w:gridCol w:w="1527"/>
      </w:tblGrid>
      <w:tr w:rsidR="0063198E" w:rsidRPr="0063198E" w:rsidTr="009433F8">
        <w:trPr>
          <w:trHeight w:val="930"/>
          <w:tblCellSpacing w:w="15" w:type="dxa"/>
        </w:trPr>
        <w:tc>
          <w:tcPr>
            <w:tcW w:w="0" w:type="auto"/>
            <w:gridSpan w:val="8"/>
            <w:shd w:val="clear" w:color="auto" w:fill="FFFFFF"/>
            <w:vAlign w:val="center"/>
          </w:tcPr>
          <w:p w:rsidR="0063198E" w:rsidRPr="00225058" w:rsidRDefault="00622804">
            <w:pPr>
              <w:jc w:val="center"/>
              <w:rPr>
                <w:rFonts w:ascii="Arial" w:hAnsi="Arial" w:cs="Arial"/>
              </w:rPr>
            </w:pPr>
            <w:r>
              <w:rPr>
                <w:rStyle w:val="Textoennegrita"/>
                <w:rFonts w:ascii="Arial" w:hAnsi="Arial" w:cs="Arial"/>
              </w:rPr>
              <w:t>Trayecto de actividades</w:t>
            </w:r>
          </w:p>
        </w:tc>
      </w:tr>
      <w:tr w:rsidR="00225058" w:rsidRPr="0063198E" w:rsidTr="009433F8">
        <w:trPr>
          <w:cantSplit/>
          <w:trHeight w:val="473"/>
          <w:tblCellSpacing w:w="15" w:type="dxa"/>
        </w:trPr>
        <w:tc>
          <w:tcPr>
            <w:tcW w:w="0" w:type="auto"/>
            <w:gridSpan w:val="8"/>
            <w:shd w:val="clear" w:color="auto" w:fill="A6A6A6"/>
            <w:vAlign w:val="center"/>
          </w:tcPr>
          <w:p w:rsidR="00225058" w:rsidRPr="000A71FA" w:rsidRDefault="00225058">
            <w:pPr>
              <w:jc w:val="center"/>
              <w:rPr>
                <w:rFonts w:ascii="Arial" w:hAnsi="Arial" w:cs="Arial"/>
                <w:b/>
                <w:color w:val="FFFFFF"/>
              </w:rPr>
            </w:pPr>
          </w:p>
        </w:tc>
      </w:tr>
      <w:tr w:rsidR="008600AC" w:rsidRPr="0063198E" w:rsidTr="009433F8">
        <w:trPr>
          <w:cantSplit/>
          <w:trHeight w:val="704"/>
          <w:tblCellSpacing w:w="15" w:type="dxa"/>
        </w:trPr>
        <w:tc>
          <w:tcPr>
            <w:tcW w:w="0" w:type="auto"/>
            <w:shd w:val="clear" w:color="auto" w:fill="A6A6A6"/>
            <w:vAlign w:val="center"/>
          </w:tcPr>
          <w:p w:rsidR="0063198E" w:rsidRPr="003D0757" w:rsidRDefault="0063198E" w:rsidP="00225058">
            <w:pPr>
              <w:jc w:val="center"/>
              <w:rPr>
                <w:rFonts w:ascii="Arial" w:hAnsi="Arial" w:cs="Arial"/>
                <w:b/>
                <w:sz w:val="18"/>
                <w:szCs w:val="18"/>
              </w:rPr>
            </w:pPr>
            <w:commentRangeStart w:id="0"/>
            <w:r w:rsidRPr="003D0757">
              <w:rPr>
                <w:rFonts w:ascii="Arial" w:hAnsi="Arial" w:cs="Arial"/>
                <w:b/>
                <w:sz w:val="18"/>
                <w:szCs w:val="18"/>
              </w:rPr>
              <w:t>Lo Que Se Enseñará</w:t>
            </w:r>
            <w:commentRangeEnd w:id="0"/>
            <w:r w:rsidR="00436B34" w:rsidRPr="003D0757">
              <w:rPr>
                <w:rStyle w:val="Refdecomentario"/>
              </w:rPr>
              <w:commentReference w:id="0"/>
            </w:r>
          </w:p>
        </w:tc>
        <w:tc>
          <w:tcPr>
            <w:tcW w:w="0" w:type="auto"/>
            <w:shd w:val="clear" w:color="auto" w:fill="A6A6A6"/>
            <w:vAlign w:val="center"/>
          </w:tcPr>
          <w:p w:rsidR="0063198E" w:rsidRPr="004C17BA" w:rsidRDefault="0063198E" w:rsidP="00225058">
            <w:pPr>
              <w:jc w:val="center"/>
              <w:rPr>
                <w:rFonts w:ascii="Arial" w:hAnsi="Arial" w:cs="Arial"/>
                <w:b/>
                <w:sz w:val="18"/>
                <w:szCs w:val="18"/>
              </w:rPr>
            </w:pPr>
            <w:commentRangeStart w:id="1"/>
            <w:r w:rsidRPr="004C17BA">
              <w:rPr>
                <w:rFonts w:ascii="Arial" w:hAnsi="Arial" w:cs="Arial"/>
                <w:b/>
                <w:sz w:val="18"/>
                <w:szCs w:val="18"/>
              </w:rPr>
              <w:t xml:space="preserve">Propósito </w:t>
            </w:r>
            <w:commentRangeEnd w:id="1"/>
            <w:r w:rsidR="00077441" w:rsidRPr="004C17BA">
              <w:rPr>
                <w:rStyle w:val="Refdecomentario"/>
              </w:rPr>
              <w:commentReference w:id="1"/>
            </w:r>
          </w:p>
        </w:tc>
        <w:tc>
          <w:tcPr>
            <w:tcW w:w="0" w:type="auto"/>
            <w:shd w:val="clear" w:color="auto" w:fill="A6A6A6"/>
            <w:vAlign w:val="center"/>
          </w:tcPr>
          <w:p w:rsidR="0063198E" w:rsidRPr="004C17BA" w:rsidRDefault="0063198E" w:rsidP="00225058">
            <w:pPr>
              <w:jc w:val="center"/>
              <w:rPr>
                <w:rFonts w:ascii="Arial" w:hAnsi="Arial" w:cs="Arial"/>
                <w:b/>
                <w:sz w:val="18"/>
                <w:szCs w:val="18"/>
              </w:rPr>
            </w:pPr>
            <w:commentRangeStart w:id="2"/>
            <w:r w:rsidRPr="004C17BA">
              <w:rPr>
                <w:rFonts w:ascii="Arial" w:hAnsi="Arial" w:cs="Arial"/>
                <w:b/>
                <w:sz w:val="18"/>
                <w:szCs w:val="18"/>
              </w:rPr>
              <w:t>Actividad de Aprendizaje</w:t>
            </w:r>
            <w:commentRangeEnd w:id="2"/>
            <w:r w:rsidR="00396D66" w:rsidRPr="004C17BA">
              <w:rPr>
                <w:rStyle w:val="Refdecomentario"/>
              </w:rPr>
              <w:commentReference w:id="2"/>
            </w:r>
          </w:p>
        </w:tc>
        <w:tc>
          <w:tcPr>
            <w:tcW w:w="0" w:type="auto"/>
            <w:shd w:val="clear" w:color="auto" w:fill="A6A6A6"/>
            <w:vAlign w:val="center"/>
          </w:tcPr>
          <w:p w:rsidR="0063198E" w:rsidRPr="004C17BA" w:rsidRDefault="0063198E" w:rsidP="00D07D9E">
            <w:pPr>
              <w:jc w:val="center"/>
              <w:rPr>
                <w:rFonts w:ascii="Arial" w:hAnsi="Arial" w:cs="Arial"/>
                <w:b/>
                <w:sz w:val="18"/>
                <w:szCs w:val="18"/>
              </w:rPr>
            </w:pPr>
            <w:commentRangeStart w:id="3"/>
            <w:r w:rsidRPr="004C17BA">
              <w:rPr>
                <w:rFonts w:ascii="Arial" w:hAnsi="Arial" w:cs="Arial"/>
                <w:b/>
                <w:sz w:val="18"/>
                <w:szCs w:val="18"/>
              </w:rPr>
              <w:t xml:space="preserve">Descripción de </w:t>
            </w:r>
            <w:r w:rsidR="00D07D9E" w:rsidRPr="004C17BA">
              <w:rPr>
                <w:rFonts w:ascii="Arial" w:hAnsi="Arial" w:cs="Arial"/>
                <w:b/>
                <w:sz w:val="18"/>
                <w:szCs w:val="18"/>
              </w:rPr>
              <w:t>A</w:t>
            </w:r>
            <w:r w:rsidRPr="004C17BA">
              <w:rPr>
                <w:rFonts w:ascii="Arial" w:hAnsi="Arial" w:cs="Arial"/>
                <w:b/>
                <w:sz w:val="18"/>
                <w:szCs w:val="18"/>
              </w:rPr>
              <w:t>cciones de Aprendizaje</w:t>
            </w:r>
            <w:commentRangeEnd w:id="3"/>
            <w:r w:rsidR="00D07D9E" w:rsidRPr="004C17BA">
              <w:rPr>
                <w:rStyle w:val="Refdecomentario"/>
              </w:rPr>
              <w:commentReference w:id="3"/>
            </w:r>
          </w:p>
        </w:tc>
        <w:tc>
          <w:tcPr>
            <w:tcW w:w="0" w:type="auto"/>
            <w:shd w:val="clear" w:color="auto" w:fill="A6A6A6"/>
            <w:vAlign w:val="center"/>
          </w:tcPr>
          <w:p w:rsidR="0063198E" w:rsidRPr="004C17BA" w:rsidRDefault="0063198E">
            <w:pPr>
              <w:jc w:val="center"/>
              <w:rPr>
                <w:rFonts w:ascii="Arial" w:hAnsi="Arial" w:cs="Arial"/>
                <w:b/>
                <w:sz w:val="18"/>
                <w:szCs w:val="18"/>
              </w:rPr>
            </w:pPr>
            <w:commentRangeStart w:id="4"/>
            <w:r w:rsidRPr="004C17BA">
              <w:rPr>
                <w:rFonts w:ascii="Arial" w:hAnsi="Arial" w:cs="Arial"/>
                <w:b/>
                <w:sz w:val="18"/>
                <w:szCs w:val="18"/>
              </w:rPr>
              <w:t>Recursos y Medios</w:t>
            </w:r>
            <w:commentRangeEnd w:id="4"/>
            <w:r w:rsidR="00DA47B3">
              <w:rPr>
                <w:rStyle w:val="Refdecomentario"/>
              </w:rPr>
              <w:commentReference w:id="4"/>
            </w:r>
          </w:p>
        </w:tc>
        <w:tc>
          <w:tcPr>
            <w:tcW w:w="0" w:type="auto"/>
            <w:shd w:val="clear" w:color="auto" w:fill="A6A6A6"/>
            <w:vAlign w:val="center"/>
          </w:tcPr>
          <w:p w:rsidR="0063198E" w:rsidRPr="004C17BA" w:rsidRDefault="0063198E" w:rsidP="00BA055E">
            <w:pPr>
              <w:jc w:val="center"/>
              <w:rPr>
                <w:rFonts w:ascii="Arial" w:hAnsi="Arial" w:cs="Arial"/>
                <w:b/>
                <w:sz w:val="18"/>
                <w:szCs w:val="18"/>
              </w:rPr>
            </w:pPr>
            <w:commentRangeStart w:id="5"/>
            <w:r w:rsidRPr="004C17BA">
              <w:rPr>
                <w:rFonts w:ascii="Arial" w:hAnsi="Arial" w:cs="Arial"/>
                <w:b/>
                <w:sz w:val="18"/>
                <w:szCs w:val="18"/>
              </w:rPr>
              <w:t>Forma</w:t>
            </w:r>
            <w:commentRangeEnd w:id="5"/>
            <w:r w:rsidR="00385416">
              <w:rPr>
                <w:rStyle w:val="Refdecomentario"/>
              </w:rPr>
              <w:commentReference w:id="5"/>
            </w:r>
          </w:p>
        </w:tc>
        <w:tc>
          <w:tcPr>
            <w:tcW w:w="0" w:type="auto"/>
            <w:shd w:val="clear" w:color="auto" w:fill="A6A6A6"/>
            <w:vAlign w:val="center"/>
          </w:tcPr>
          <w:p w:rsidR="0063198E" w:rsidRPr="004C17BA" w:rsidRDefault="0063198E" w:rsidP="00BA055E">
            <w:pPr>
              <w:jc w:val="center"/>
              <w:rPr>
                <w:rFonts w:ascii="Arial" w:hAnsi="Arial" w:cs="Arial"/>
                <w:b/>
                <w:sz w:val="18"/>
                <w:szCs w:val="18"/>
              </w:rPr>
            </w:pPr>
            <w:commentRangeStart w:id="6"/>
            <w:r w:rsidRPr="004C17BA">
              <w:rPr>
                <w:rFonts w:ascii="Arial" w:hAnsi="Arial" w:cs="Arial"/>
                <w:b/>
                <w:sz w:val="18"/>
                <w:szCs w:val="18"/>
              </w:rPr>
              <w:t>Tiempo</w:t>
            </w:r>
            <w:commentRangeEnd w:id="6"/>
            <w:r w:rsidR="00085FF7">
              <w:rPr>
                <w:rStyle w:val="Refdecomentario"/>
              </w:rPr>
              <w:commentReference w:id="6"/>
            </w:r>
          </w:p>
        </w:tc>
        <w:tc>
          <w:tcPr>
            <w:tcW w:w="0" w:type="auto"/>
            <w:shd w:val="clear" w:color="auto" w:fill="A6A6A6"/>
            <w:vAlign w:val="center"/>
          </w:tcPr>
          <w:p w:rsidR="0063198E" w:rsidRPr="004C17BA" w:rsidRDefault="0063198E">
            <w:pPr>
              <w:jc w:val="center"/>
              <w:rPr>
                <w:rFonts w:ascii="Arial" w:hAnsi="Arial" w:cs="Arial"/>
                <w:b/>
                <w:sz w:val="18"/>
                <w:szCs w:val="18"/>
              </w:rPr>
            </w:pPr>
            <w:commentRangeStart w:id="7"/>
            <w:r w:rsidRPr="004C17BA">
              <w:rPr>
                <w:rFonts w:ascii="Arial" w:hAnsi="Arial" w:cs="Arial"/>
                <w:b/>
                <w:sz w:val="18"/>
                <w:szCs w:val="18"/>
              </w:rPr>
              <w:t>Criterios de Evaluación</w:t>
            </w:r>
            <w:commentRangeEnd w:id="7"/>
            <w:r w:rsidR="00D07D9E" w:rsidRPr="004C17BA">
              <w:rPr>
                <w:rStyle w:val="Refdecomentario"/>
              </w:rPr>
              <w:commentReference w:id="7"/>
            </w:r>
          </w:p>
        </w:tc>
      </w:tr>
      <w:tr w:rsidR="008600AC" w:rsidRPr="0063198E" w:rsidTr="009433F8">
        <w:trPr>
          <w:trHeight w:val="1006"/>
          <w:tblCellSpacing w:w="15" w:type="dxa"/>
        </w:trPr>
        <w:tc>
          <w:tcPr>
            <w:tcW w:w="0" w:type="auto"/>
            <w:shd w:val="clear" w:color="auto" w:fill="auto"/>
            <w:vAlign w:val="center"/>
          </w:tcPr>
          <w:p w:rsidR="0099555E" w:rsidRPr="0063198E" w:rsidRDefault="009433F8" w:rsidP="009433F8">
            <w:pPr>
              <w:rPr>
                <w:rFonts w:ascii="Arial" w:hAnsi="Arial" w:cs="Arial"/>
                <w:sz w:val="16"/>
                <w:szCs w:val="16"/>
              </w:rPr>
            </w:pPr>
            <w:r>
              <w:rPr>
                <w:rFonts w:ascii="Arial" w:hAnsi="Arial" w:cs="Arial"/>
                <w:sz w:val="16"/>
                <w:szCs w:val="16"/>
              </w:rPr>
              <w:t>Origen de la familia, en la sociedad y la cultura</w:t>
            </w:r>
          </w:p>
        </w:tc>
        <w:tc>
          <w:tcPr>
            <w:tcW w:w="0" w:type="auto"/>
            <w:shd w:val="clear" w:color="auto" w:fill="auto"/>
            <w:vAlign w:val="center"/>
          </w:tcPr>
          <w:p w:rsidR="0099555E" w:rsidRPr="0063198E" w:rsidRDefault="0057384C" w:rsidP="009433F8">
            <w:pPr>
              <w:rPr>
                <w:rFonts w:ascii="Arial" w:hAnsi="Arial" w:cs="Arial"/>
                <w:sz w:val="16"/>
                <w:szCs w:val="16"/>
              </w:rPr>
            </w:pPr>
            <w:r>
              <w:rPr>
                <w:rFonts w:ascii="Arial" w:hAnsi="Arial" w:cs="Arial"/>
                <w:sz w:val="16"/>
                <w:szCs w:val="16"/>
              </w:rPr>
              <w:t>describir</w:t>
            </w:r>
            <w:r w:rsidR="009433F8">
              <w:rPr>
                <w:rFonts w:ascii="Arial" w:hAnsi="Arial" w:cs="Arial"/>
                <w:sz w:val="16"/>
                <w:szCs w:val="16"/>
              </w:rPr>
              <w:t xml:space="preserve"> diferentes tipos de organización familiar</w:t>
            </w:r>
          </w:p>
        </w:tc>
        <w:tc>
          <w:tcPr>
            <w:tcW w:w="0" w:type="auto"/>
            <w:shd w:val="clear" w:color="auto" w:fill="auto"/>
            <w:vAlign w:val="center"/>
          </w:tcPr>
          <w:p w:rsidR="0099555E" w:rsidRPr="00D662D4" w:rsidRDefault="00D662D4" w:rsidP="00622804">
            <w:pPr>
              <w:rPr>
                <w:rFonts w:ascii="Arial" w:hAnsi="Arial" w:cs="Arial"/>
                <w:sz w:val="16"/>
                <w:szCs w:val="16"/>
              </w:rPr>
            </w:pPr>
            <w:r w:rsidRPr="00D662D4">
              <w:rPr>
                <w:rFonts w:ascii="Arial" w:hAnsi="Arial" w:cs="Arial"/>
                <w:sz w:val="16"/>
                <w:szCs w:val="16"/>
              </w:rPr>
              <w:t xml:space="preserve">Presentación en </w:t>
            </w:r>
            <w:proofErr w:type="spellStart"/>
            <w:r w:rsidRPr="00D662D4">
              <w:rPr>
                <w:rFonts w:ascii="Arial" w:hAnsi="Arial" w:cs="Arial"/>
                <w:sz w:val="16"/>
                <w:szCs w:val="16"/>
              </w:rPr>
              <w:t>prezi</w:t>
            </w:r>
            <w:proofErr w:type="spellEnd"/>
          </w:p>
        </w:tc>
        <w:tc>
          <w:tcPr>
            <w:tcW w:w="0" w:type="auto"/>
            <w:shd w:val="clear" w:color="auto" w:fill="auto"/>
            <w:vAlign w:val="center"/>
          </w:tcPr>
          <w:p w:rsidR="00263238" w:rsidRDefault="00087B7D" w:rsidP="00087B7D">
            <w:pPr>
              <w:pStyle w:val="NormalWeb"/>
              <w:ind w:left="82"/>
              <w:rPr>
                <w:rFonts w:ascii="Arial" w:hAnsi="Arial" w:cs="Arial"/>
                <w:sz w:val="16"/>
                <w:szCs w:val="16"/>
              </w:rPr>
            </w:pPr>
            <w:r>
              <w:rPr>
                <w:rFonts w:ascii="Arial" w:hAnsi="Arial" w:cs="Arial"/>
                <w:sz w:val="16"/>
                <w:szCs w:val="16"/>
              </w:rPr>
              <w:t>1.Observa el video</w:t>
            </w:r>
            <w:r w:rsidR="00263238">
              <w:rPr>
                <w:rFonts w:ascii="Arial" w:hAnsi="Arial" w:cs="Arial"/>
                <w:sz w:val="16"/>
                <w:szCs w:val="16"/>
              </w:rPr>
              <w:t>, toma apuntes en tu cuaderno sobre ideas que consideras importantes, para compartirlas en el grupo</w:t>
            </w:r>
          </w:p>
          <w:p w:rsidR="00263238" w:rsidRDefault="00263238" w:rsidP="00087B7D">
            <w:pPr>
              <w:pStyle w:val="NormalWeb"/>
              <w:ind w:left="82"/>
              <w:rPr>
                <w:rFonts w:ascii="Arial" w:hAnsi="Arial" w:cs="Arial"/>
                <w:sz w:val="16"/>
                <w:szCs w:val="16"/>
              </w:rPr>
            </w:pPr>
            <w:r>
              <w:rPr>
                <w:rFonts w:ascii="Arial" w:hAnsi="Arial" w:cs="Arial"/>
                <w:sz w:val="16"/>
                <w:szCs w:val="16"/>
              </w:rPr>
              <w:t>2.</w:t>
            </w:r>
            <w:r w:rsidR="00087B7D">
              <w:rPr>
                <w:rFonts w:ascii="Arial" w:hAnsi="Arial" w:cs="Arial"/>
                <w:sz w:val="16"/>
                <w:szCs w:val="16"/>
              </w:rPr>
              <w:t xml:space="preserve">Lectura </w:t>
            </w:r>
            <w:r>
              <w:rPr>
                <w:rFonts w:ascii="Arial" w:hAnsi="Arial" w:cs="Arial"/>
                <w:sz w:val="16"/>
                <w:szCs w:val="16"/>
              </w:rPr>
              <w:t xml:space="preserve">individual </w:t>
            </w:r>
            <w:r w:rsidR="00087B7D">
              <w:rPr>
                <w:rFonts w:ascii="Arial" w:hAnsi="Arial" w:cs="Arial"/>
                <w:sz w:val="16"/>
                <w:szCs w:val="16"/>
              </w:rPr>
              <w:t>sobre el origen de la familia</w:t>
            </w:r>
            <w:r>
              <w:rPr>
                <w:rFonts w:ascii="Arial" w:hAnsi="Arial" w:cs="Arial"/>
                <w:sz w:val="16"/>
                <w:szCs w:val="16"/>
              </w:rPr>
              <w:t xml:space="preserve">, luego en grupos de tres personas eligen un derecho y un deber de la familia y sustentan su importancia, a través de una presentación en </w:t>
            </w:r>
            <w:proofErr w:type="spellStart"/>
            <w:r>
              <w:rPr>
                <w:rFonts w:ascii="Arial" w:hAnsi="Arial" w:cs="Arial"/>
                <w:sz w:val="16"/>
                <w:szCs w:val="16"/>
              </w:rPr>
              <w:t>power</w:t>
            </w:r>
            <w:proofErr w:type="spellEnd"/>
            <w:r>
              <w:rPr>
                <w:rFonts w:ascii="Arial" w:hAnsi="Arial" w:cs="Arial"/>
                <w:sz w:val="16"/>
                <w:szCs w:val="16"/>
              </w:rPr>
              <w:t xml:space="preserve"> </w:t>
            </w:r>
            <w:proofErr w:type="spellStart"/>
            <w:r>
              <w:rPr>
                <w:rFonts w:ascii="Arial" w:hAnsi="Arial" w:cs="Arial"/>
                <w:sz w:val="16"/>
                <w:szCs w:val="16"/>
              </w:rPr>
              <w:t>point</w:t>
            </w:r>
            <w:proofErr w:type="spellEnd"/>
          </w:p>
          <w:p w:rsidR="0099555E" w:rsidRPr="00636F81" w:rsidRDefault="00263238" w:rsidP="00087B7D">
            <w:pPr>
              <w:pStyle w:val="NormalWeb"/>
              <w:ind w:left="82"/>
              <w:rPr>
                <w:rFonts w:ascii="Arial" w:hAnsi="Arial" w:cs="Arial"/>
                <w:sz w:val="16"/>
                <w:szCs w:val="16"/>
              </w:rPr>
            </w:pPr>
            <w:r>
              <w:rPr>
                <w:rFonts w:ascii="Arial" w:hAnsi="Arial" w:cs="Arial"/>
                <w:sz w:val="16"/>
                <w:szCs w:val="16"/>
              </w:rPr>
              <w:t>3.</w:t>
            </w:r>
            <w:r w:rsidR="002F2477">
              <w:rPr>
                <w:rFonts w:ascii="Arial" w:hAnsi="Arial" w:cs="Arial"/>
                <w:sz w:val="16"/>
                <w:szCs w:val="16"/>
              </w:rPr>
              <w:t xml:space="preserve"> Elabora una presentación en </w:t>
            </w:r>
            <w:proofErr w:type="spellStart"/>
            <w:r w:rsidR="002F2477">
              <w:rPr>
                <w:rFonts w:ascii="Arial" w:hAnsi="Arial" w:cs="Arial"/>
                <w:sz w:val="16"/>
                <w:szCs w:val="16"/>
              </w:rPr>
              <w:t>Prezi</w:t>
            </w:r>
            <w:proofErr w:type="spellEnd"/>
            <w:r w:rsidR="002F2477">
              <w:rPr>
                <w:rFonts w:ascii="Arial" w:hAnsi="Arial" w:cs="Arial"/>
                <w:sz w:val="16"/>
                <w:szCs w:val="16"/>
              </w:rPr>
              <w:t xml:space="preserve"> con el tema: “La familia y la formación en valores”</w:t>
            </w:r>
            <w:r>
              <w:rPr>
                <w:rFonts w:ascii="Arial" w:hAnsi="Arial" w:cs="Arial"/>
                <w:sz w:val="16"/>
                <w:szCs w:val="16"/>
              </w:rPr>
              <w:t xml:space="preserve"> </w:t>
            </w:r>
          </w:p>
        </w:tc>
        <w:tc>
          <w:tcPr>
            <w:tcW w:w="0" w:type="auto"/>
            <w:shd w:val="clear" w:color="auto" w:fill="auto"/>
            <w:vAlign w:val="center"/>
          </w:tcPr>
          <w:p w:rsidR="0099555E" w:rsidRDefault="00087B7D" w:rsidP="00622804">
            <w:pPr>
              <w:rPr>
                <w:rFonts w:ascii="Arial" w:hAnsi="Arial" w:cs="Arial"/>
                <w:sz w:val="16"/>
                <w:szCs w:val="16"/>
              </w:rPr>
            </w:pPr>
            <w:r>
              <w:rPr>
                <w:rFonts w:ascii="Arial" w:hAnsi="Arial" w:cs="Arial"/>
                <w:sz w:val="16"/>
                <w:szCs w:val="16"/>
              </w:rPr>
              <w:t xml:space="preserve">Video: familia, cultura y sociedad: </w:t>
            </w:r>
            <w:hyperlink r:id="rId10" w:history="1">
              <w:r w:rsidRPr="00727522">
                <w:rPr>
                  <w:rStyle w:val="Hipervnculo"/>
                  <w:rFonts w:ascii="Arial" w:hAnsi="Arial" w:cs="Arial"/>
                  <w:sz w:val="16"/>
                  <w:szCs w:val="16"/>
                </w:rPr>
                <w:t>http://www.youtube.com/watch?v=r1i3A7hr0oo</w:t>
              </w:r>
            </w:hyperlink>
          </w:p>
          <w:p w:rsidR="00263238" w:rsidRDefault="00263238" w:rsidP="00622804">
            <w:pPr>
              <w:rPr>
                <w:rFonts w:ascii="Arial" w:hAnsi="Arial" w:cs="Arial"/>
                <w:sz w:val="16"/>
                <w:szCs w:val="16"/>
              </w:rPr>
            </w:pPr>
          </w:p>
          <w:p w:rsidR="00263238" w:rsidRDefault="00263238" w:rsidP="00622804">
            <w:pPr>
              <w:rPr>
                <w:rFonts w:ascii="Arial" w:hAnsi="Arial" w:cs="Arial"/>
                <w:sz w:val="16"/>
                <w:szCs w:val="16"/>
              </w:rPr>
            </w:pPr>
            <w:r>
              <w:rPr>
                <w:rFonts w:ascii="Arial" w:hAnsi="Arial" w:cs="Arial"/>
                <w:sz w:val="16"/>
                <w:szCs w:val="16"/>
              </w:rPr>
              <w:t>Lectura: “</w:t>
            </w:r>
            <w:r w:rsidRPr="00263238">
              <w:rPr>
                <w:rFonts w:ascii="Arial" w:hAnsi="Arial" w:cs="Arial"/>
                <w:sz w:val="16"/>
                <w:szCs w:val="16"/>
              </w:rPr>
              <w:t>La familia como fundamento de la sociedad</w:t>
            </w:r>
            <w:r>
              <w:rPr>
                <w:rFonts w:ascii="Arial" w:hAnsi="Arial" w:cs="Arial"/>
                <w:sz w:val="16"/>
                <w:szCs w:val="16"/>
              </w:rPr>
              <w:t>”</w:t>
            </w:r>
          </w:p>
          <w:p w:rsidR="00263238" w:rsidRDefault="00D170D4" w:rsidP="00622804">
            <w:pPr>
              <w:rPr>
                <w:rFonts w:ascii="Arial" w:hAnsi="Arial" w:cs="Arial"/>
                <w:sz w:val="16"/>
                <w:szCs w:val="16"/>
              </w:rPr>
            </w:pPr>
            <w:hyperlink r:id="rId11" w:history="1">
              <w:r w:rsidR="00263238" w:rsidRPr="00727522">
                <w:rPr>
                  <w:rStyle w:val="Hipervnculo"/>
                  <w:rFonts w:ascii="Arial" w:hAnsi="Arial" w:cs="Arial"/>
                  <w:sz w:val="16"/>
                  <w:szCs w:val="16"/>
                </w:rPr>
                <w:t>http://es.catholic.net/empresarioscatolicos/433/1643/articulo.php?id=17576</w:t>
              </w:r>
            </w:hyperlink>
          </w:p>
          <w:p w:rsidR="00263238" w:rsidRDefault="00263238" w:rsidP="00622804">
            <w:pPr>
              <w:rPr>
                <w:rFonts w:ascii="Arial" w:hAnsi="Arial" w:cs="Arial"/>
                <w:sz w:val="16"/>
                <w:szCs w:val="16"/>
              </w:rPr>
            </w:pPr>
          </w:p>
          <w:p w:rsidR="00087B7D" w:rsidRDefault="00087B7D" w:rsidP="00622804">
            <w:pPr>
              <w:rPr>
                <w:rFonts w:ascii="Arial" w:hAnsi="Arial" w:cs="Arial"/>
                <w:sz w:val="16"/>
                <w:szCs w:val="16"/>
              </w:rPr>
            </w:pPr>
          </w:p>
          <w:p w:rsidR="00087B7D" w:rsidRDefault="00087B7D" w:rsidP="00622804">
            <w:pPr>
              <w:rPr>
                <w:rFonts w:ascii="Arial" w:hAnsi="Arial" w:cs="Arial"/>
                <w:sz w:val="16"/>
                <w:szCs w:val="16"/>
              </w:rPr>
            </w:pPr>
            <w:r>
              <w:rPr>
                <w:rFonts w:ascii="Arial" w:hAnsi="Arial" w:cs="Arial"/>
                <w:sz w:val="16"/>
                <w:szCs w:val="16"/>
              </w:rPr>
              <w:t xml:space="preserve">Tutorial </w:t>
            </w:r>
            <w:proofErr w:type="spellStart"/>
            <w:r>
              <w:rPr>
                <w:rFonts w:ascii="Arial" w:hAnsi="Arial" w:cs="Arial"/>
                <w:sz w:val="16"/>
                <w:szCs w:val="16"/>
              </w:rPr>
              <w:t>prezi</w:t>
            </w:r>
            <w:proofErr w:type="spellEnd"/>
            <w:r>
              <w:rPr>
                <w:rFonts w:ascii="Arial" w:hAnsi="Arial" w:cs="Arial"/>
                <w:sz w:val="16"/>
                <w:szCs w:val="16"/>
              </w:rPr>
              <w:t xml:space="preserve">: </w:t>
            </w:r>
          </w:p>
          <w:p w:rsidR="00263238" w:rsidRDefault="00D170D4" w:rsidP="00622804">
            <w:pPr>
              <w:rPr>
                <w:rFonts w:ascii="Arial" w:hAnsi="Arial" w:cs="Arial"/>
                <w:sz w:val="16"/>
                <w:szCs w:val="16"/>
              </w:rPr>
            </w:pPr>
            <w:hyperlink r:id="rId12" w:history="1">
              <w:r w:rsidR="00263238" w:rsidRPr="00727522">
                <w:rPr>
                  <w:rStyle w:val="Hipervnculo"/>
                  <w:rFonts w:ascii="Arial" w:hAnsi="Arial" w:cs="Arial"/>
                  <w:sz w:val="16"/>
                  <w:szCs w:val="16"/>
                </w:rPr>
                <w:t>http://www.youtube.com/watch?v=sXgqHqNal4o</w:t>
              </w:r>
            </w:hyperlink>
          </w:p>
          <w:p w:rsidR="002F2477" w:rsidRDefault="002F2477" w:rsidP="00622804">
            <w:pPr>
              <w:rPr>
                <w:rFonts w:ascii="Arial" w:hAnsi="Arial" w:cs="Arial"/>
                <w:sz w:val="16"/>
                <w:szCs w:val="16"/>
              </w:rPr>
            </w:pPr>
          </w:p>
          <w:p w:rsidR="002F2477" w:rsidRDefault="002F2477" w:rsidP="00622804">
            <w:pPr>
              <w:rPr>
                <w:rFonts w:ascii="Arial" w:hAnsi="Arial" w:cs="Arial"/>
                <w:sz w:val="16"/>
                <w:szCs w:val="16"/>
              </w:rPr>
            </w:pPr>
            <w:r>
              <w:rPr>
                <w:rFonts w:ascii="Arial" w:hAnsi="Arial" w:cs="Arial"/>
                <w:sz w:val="16"/>
                <w:szCs w:val="16"/>
              </w:rPr>
              <w:t xml:space="preserve">Presentación en </w:t>
            </w:r>
            <w:proofErr w:type="spellStart"/>
            <w:r>
              <w:rPr>
                <w:rFonts w:ascii="Arial" w:hAnsi="Arial" w:cs="Arial"/>
                <w:sz w:val="16"/>
                <w:szCs w:val="16"/>
              </w:rPr>
              <w:t>power</w:t>
            </w:r>
            <w:proofErr w:type="spellEnd"/>
            <w:r>
              <w:rPr>
                <w:rFonts w:ascii="Arial" w:hAnsi="Arial" w:cs="Arial"/>
                <w:sz w:val="16"/>
                <w:szCs w:val="16"/>
              </w:rPr>
              <w:t xml:space="preserve"> </w:t>
            </w:r>
            <w:proofErr w:type="spellStart"/>
            <w:r>
              <w:rPr>
                <w:rFonts w:ascii="Arial" w:hAnsi="Arial" w:cs="Arial"/>
                <w:sz w:val="16"/>
                <w:szCs w:val="16"/>
              </w:rPr>
              <w:t>ponit</w:t>
            </w:r>
            <w:proofErr w:type="spellEnd"/>
            <w:r>
              <w:rPr>
                <w:rFonts w:ascii="Arial" w:hAnsi="Arial" w:cs="Arial"/>
                <w:sz w:val="16"/>
                <w:szCs w:val="16"/>
              </w:rPr>
              <w:t xml:space="preserve">: “la familia y la cultura” </w:t>
            </w:r>
          </w:p>
          <w:p w:rsidR="00087B7D" w:rsidRDefault="00087B7D" w:rsidP="00622804">
            <w:pPr>
              <w:rPr>
                <w:rFonts w:ascii="Arial" w:hAnsi="Arial" w:cs="Arial"/>
                <w:sz w:val="16"/>
                <w:szCs w:val="16"/>
              </w:rPr>
            </w:pPr>
            <w:r w:rsidRPr="00087B7D">
              <w:rPr>
                <w:rFonts w:ascii="Arial" w:hAnsi="Arial" w:cs="Arial"/>
                <w:sz w:val="16"/>
                <w:szCs w:val="16"/>
              </w:rPr>
              <w:t xml:space="preserve"> </w:t>
            </w:r>
          </w:p>
          <w:p w:rsidR="00087B7D" w:rsidRPr="0063198E" w:rsidRDefault="00087B7D" w:rsidP="00622804">
            <w:pPr>
              <w:rPr>
                <w:rFonts w:ascii="Arial" w:hAnsi="Arial" w:cs="Arial"/>
                <w:sz w:val="16"/>
                <w:szCs w:val="16"/>
              </w:rPr>
            </w:pPr>
          </w:p>
        </w:tc>
        <w:tc>
          <w:tcPr>
            <w:tcW w:w="0" w:type="auto"/>
            <w:shd w:val="clear" w:color="auto" w:fill="auto"/>
            <w:vAlign w:val="center"/>
          </w:tcPr>
          <w:p w:rsidR="0099555E" w:rsidRPr="0063198E" w:rsidRDefault="00DF2F61" w:rsidP="00622804">
            <w:pPr>
              <w:rPr>
                <w:rFonts w:ascii="Arial" w:hAnsi="Arial" w:cs="Arial"/>
                <w:sz w:val="16"/>
                <w:szCs w:val="16"/>
              </w:rPr>
            </w:pPr>
            <w:r>
              <w:rPr>
                <w:rFonts w:ascii="Arial" w:hAnsi="Arial" w:cs="Arial"/>
                <w:sz w:val="16"/>
                <w:szCs w:val="16"/>
              </w:rPr>
              <w:t>Trabajo en parejas</w:t>
            </w:r>
          </w:p>
        </w:tc>
        <w:tc>
          <w:tcPr>
            <w:tcW w:w="0" w:type="auto"/>
            <w:shd w:val="clear" w:color="auto" w:fill="auto"/>
            <w:vAlign w:val="center"/>
          </w:tcPr>
          <w:p w:rsidR="0099555E" w:rsidRPr="0063198E" w:rsidRDefault="00DF2F61" w:rsidP="00622804">
            <w:pPr>
              <w:rPr>
                <w:rFonts w:ascii="Arial" w:hAnsi="Arial" w:cs="Arial"/>
                <w:sz w:val="16"/>
                <w:szCs w:val="16"/>
              </w:rPr>
            </w:pPr>
            <w:r>
              <w:rPr>
                <w:rFonts w:ascii="Arial" w:hAnsi="Arial" w:cs="Arial"/>
                <w:sz w:val="16"/>
                <w:szCs w:val="16"/>
              </w:rPr>
              <w:t>II semana</w:t>
            </w:r>
          </w:p>
        </w:tc>
        <w:tc>
          <w:tcPr>
            <w:tcW w:w="0" w:type="auto"/>
            <w:shd w:val="clear" w:color="auto" w:fill="auto"/>
            <w:vAlign w:val="center"/>
          </w:tcPr>
          <w:p w:rsidR="0099555E" w:rsidRDefault="002F2477" w:rsidP="00622804">
            <w:pPr>
              <w:rPr>
                <w:rFonts w:ascii="Arial" w:hAnsi="Arial" w:cs="Arial"/>
                <w:sz w:val="16"/>
                <w:szCs w:val="16"/>
              </w:rPr>
            </w:pPr>
            <w:r>
              <w:rPr>
                <w:rFonts w:ascii="Arial" w:hAnsi="Arial" w:cs="Arial"/>
                <w:sz w:val="16"/>
                <w:szCs w:val="16"/>
              </w:rPr>
              <w:t>Participación en el grupo con sus aportes sobre la observación del video.</w:t>
            </w:r>
          </w:p>
          <w:p w:rsidR="002F2477" w:rsidRDefault="002F2477" w:rsidP="00622804">
            <w:pPr>
              <w:rPr>
                <w:rFonts w:ascii="Arial" w:hAnsi="Arial" w:cs="Arial"/>
                <w:sz w:val="16"/>
                <w:szCs w:val="16"/>
              </w:rPr>
            </w:pPr>
          </w:p>
          <w:p w:rsidR="002F2477" w:rsidRDefault="002F2477" w:rsidP="00622804">
            <w:pPr>
              <w:rPr>
                <w:rFonts w:ascii="Arial" w:hAnsi="Arial" w:cs="Arial"/>
                <w:sz w:val="16"/>
                <w:szCs w:val="16"/>
              </w:rPr>
            </w:pPr>
            <w:r>
              <w:rPr>
                <w:rFonts w:ascii="Arial" w:hAnsi="Arial" w:cs="Arial"/>
                <w:sz w:val="16"/>
                <w:szCs w:val="16"/>
              </w:rPr>
              <w:t xml:space="preserve">Contenido y diseño de la presentación en </w:t>
            </w:r>
            <w:proofErr w:type="spellStart"/>
            <w:r>
              <w:rPr>
                <w:rFonts w:ascii="Arial" w:hAnsi="Arial" w:cs="Arial"/>
                <w:sz w:val="16"/>
                <w:szCs w:val="16"/>
              </w:rPr>
              <w:t>power</w:t>
            </w:r>
            <w:proofErr w:type="spellEnd"/>
            <w:r>
              <w:rPr>
                <w:rFonts w:ascii="Arial" w:hAnsi="Arial" w:cs="Arial"/>
                <w:sz w:val="16"/>
                <w:szCs w:val="16"/>
              </w:rPr>
              <w:t xml:space="preserve"> </w:t>
            </w:r>
            <w:proofErr w:type="spellStart"/>
            <w:r>
              <w:rPr>
                <w:rFonts w:ascii="Arial" w:hAnsi="Arial" w:cs="Arial"/>
                <w:sz w:val="16"/>
                <w:szCs w:val="16"/>
              </w:rPr>
              <w:t>point</w:t>
            </w:r>
            <w:proofErr w:type="spellEnd"/>
            <w:r>
              <w:rPr>
                <w:rFonts w:ascii="Arial" w:hAnsi="Arial" w:cs="Arial"/>
                <w:sz w:val="16"/>
                <w:szCs w:val="16"/>
              </w:rPr>
              <w:t xml:space="preserve"> sobre la lectura realizada</w:t>
            </w:r>
          </w:p>
          <w:p w:rsidR="002F2477" w:rsidRDefault="002F2477" w:rsidP="00622804">
            <w:pPr>
              <w:rPr>
                <w:rFonts w:ascii="Arial" w:hAnsi="Arial" w:cs="Arial"/>
                <w:sz w:val="16"/>
                <w:szCs w:val="16"/>
              </w:rPr>
            </w:pPr>
          </w:p>
          <w:p w:rsidR="002F2477" w:rsidRPr="0063198E" w:rsidRDefault="002F2477" w:rsidP="00622804">
            <w:pPr>
              <w:rPr>
                <w:rFonts w:ascii="Arial" w:hAnsi="Arial" w:cs="Arial"/>
                <w:sz w:val="16"/>
                <w:szCs w:val="16"/>
              </w:rPr>
            </w:pPr>
            <w:r>
              <w:rPr>
                <w:rFonts w:ascii="Arial" w:hAnsi="Arial" w:cs="Arial"/>
                <w:sz w:val="16"/>
                <w:szCs w:val="16"/>
              </w:rPr>
              <w:t xml:space="preserve">Realización de la presentación en </w:t>
            </w:r>
            <w:proofErr w:type="spellStart"/>
            <w:r>
              <w:rPr>
                <w:rFonts w:ascii="Arial" w:hAnsi="Arial" w:cs="Arial"/>
                <w:sz w:val="16"/>
                <w:szCs w:val="16"/>
              </w:rPr>
              <w:t>prezi</w:t>
            </w:r>
            <w:proofErr w:type="spellEnd"/>
          </w:p>
        </w:tc>
      </w:tr>
      <w:tr w:rsidR="008600AC" w:rsidRPr="0063198E" w:rsidTr="00AC71EE">
        <w:trPr>
          <w:trHeight w:val="483"/>
          <w:tblCellSpacing w:w="15" w:type="dxa"/>
        </w:trPr>
        <w:tc>
          <w:tcPr>
            <w:tcW w:w="0" w:type="auto"/>
            <w:shd w:val="clear" w:color="auto" w:fill="auto"/>
            <w:vAlign w:val="center"/>
          </w:tcPr>
          <w:p w:rsidR="00622804" w:rsidRPr="0063198E" w:rsidRDefault="009433F8" w:rsidP="004D4D1B">
            <w:pPr>
              <w:rPr>
                <w:rFonts w:ascii="Arial" w:hAnsi="Arial" w:cs="Arial"/>
                <w:sz w:val="16"/>
                <w:szCs w:val="16"/>
              </w:rPr>
            </w:pPr>
            <w:r>
              <w:rPr>
                <w:rFonts w:ascii="Arial" w:hAnsi="Arial" w:cs="Arial"/>
                <w:sz w:val="16"/>
                <w:szCs w:val="16"/>
              </w:rPr>
              <w:t>Ritos matrimoniales en diferentes culturas</w:t>
            </w:r>
          </w:p>
        </w:tc>
        <w:tc>
          <w:tcPr>
            <w:tcW w:w="0" w:type="auto"/>
            <w:shd w:val="clear" w:color="auto" w:fill="auto"/>
            <w:vAlign w:val="center"/>
          </w:tcPr>
          <w:p w:rsidR="009433F8" w:rsidRDefault="009433F8" w:rsidP="009433F8">
            <w:pPr>
              <w:rPr>
                <w:rFonts w:ascii="Arial" w:hAnsi="Arial" w:cs="Arial"/>
                <w:sz w:val="16"/>
                <w:szCs w:val="16"/>
              </w:rPr>
            </w:pPr>
            <w:r>
              <w:rPr>
                <w:rFonts w:ascii="Arial" w:hAnsi="Arial" w:cs="Arial"/>
                <w:sz w:val="16"/>
                <w:szCs w:val="16"/>
              </w:rPr>
              <w:t xml:space="preserve">Establecer relaciones </w:t>
            </w:r>
          </w:p>
          <w:p w:rsidR="009433F8" w:rsidRDefault="009433F8" w:rsidP="009433F8">
            <w:pPr>
              <w:rPr>
                <w:rFonts w:ascii="Arial" w:hAnsi="Arial" w:cs="Arial"/>
                <w:sz w:val="16"/>
                <w:szCs w:val="16"/>
              </w:rPr>
            </w:pPr>
            <w:r>
              <w:rPr>
                <w:rFonts w:ascii="Arial" w:hAnsi="Arial" w:cs="Arial"/>
                <w:sz w:val="16"/>
                <w:szCs w:val="16"/>
              </w:rPr>
              <w:t>de semejanza y diferencia,</w:t>
            </w:r>
          </w:p>
          <w:p w:rsidR="009433F8" w:rsidRDefault="009433F8" w:rsidP="009433F8">
            <w:pPr>
              <w:rPr>
                <w:rFonts w:ascii="Arial" w:hAnsi="Arial" w:cs="Arial"/>
                <w:sz w:val="16"/>
                <w:szCs w:val="16"/>
              </w:rPr>
            </w:pPr>
            <w:r>
              <w:rPr>
                <w:rFonts w:ascii="Arial" w:hAnsi="Arial" w:cs="Arial"/>
                <w:sz w:val="16"/>
                <w:szCs w:val="16"/>
              </w:rPr>
              <w:t xml:space="preserve"> con las prácticas</w:t>
            </w:r>
          </w:p>
          <w:p w:rsidR="009433F8" w:rsidRDefault="009433F8" w:rsidP="009433F8">
            <w:pPr>
              <w:rPr>
                <w:rFonts w:ascii="Arial" w:hAnsi="Arial" w:cs="Arial"/>
                <w:sz w:val="16"/>
                <w:szCs w:val="16"/>
              </w:rPr>
            </w:pPr>
            <w:r>
              <w:rPr>
                <w:rFonts w:ascii="Arial" w:hAnsi="Arial" w:cs="Arial"/>
                <w:sz w:val="16"/>
                <w:szCs w:val="16"/>
              </w:rPr>
              <w:t xml:space="preserve"> no Cristianas  en los ritos del matrimonio</w:t>
            </w:r>
          </w:p>
          <w:p w:rsidR="00622804" w:rsidRPr="0063198E" w:rsidRDefault="009433F8" w:rsidP="009433F8">
            <w:pPr>
              <w:rPr>
                <w:rFonts w:ascii="Arial" w:hAnsi="Arial" w:cs="Arial"/>
                <w:sz w:val="16"/>
                <w:szCs w:val="16"/>
              </w:rPr>
            </w:pPr>
            <w:r>
              <w:rPr>
                <w:rFonts w:ascii="Arial" w:hAnsi="Arial" w:cs="Arial"/>
                <w:sz w:val="16"/>
                <w:szCs w:val="16"/>
              </w:rPr>
              <w:t xml:space="preserve"> y relacionarlas con la vida</w:t>
            </w:r>
          </w:p>
        </w:tc>
        <w:tc>
          <w:tcPr>
            <w:tcW w:w="0" w:type="auto"/>
            <w:shd w:val="clear" w:color="auto" w:fill="auto"/>
            <w:vAlign w:val="center"/>
          </w:tcPr>
          <w:p w:rsidR="00AC71EE" w:rsidRDefault="00AC71EE" w:rsidP="00622804">
            <w:pPr>
              <w:rPr>
                <w:rFonts w:ascii="Arial" w:hAnsi="Arial" w:cs="Arial"/>
                <w:sz w:val="16"/>
                <w:szCs w:val="16"/>
              </w:rPr>
            </w:pPr>
          </w:p>
          <w:p w:rsidR="00622804" w:rsidRPr="0063198E" w:rsidRDefault="00D662D4" w:rsidP="00622804">
            <w:pPr>
              <w:rPr>
                <w:rFonts w:ascii="Arial" w:hAnsi="Arial" w:cs="Arial"/>
                <w:sz w:val="16"/>
                <w:szCs w:val="16"/>
              </w:rPr>
            </w:pPr>
            <w:r>
              <w:rPr>
                <w:rFonts w:ascii="Arial" w:hAnsi="Arial" w:cs="Arial"/>
                <w:sz w:val="16"/>
                <w:szCs w:val="16"/>
              </w:rPr>
              <w:t>Árbol genealógico</w:t>
            </w:r>
          </w:p>
        </w:tc>
        <w:tc>
          <w:tcPr>
            <w:tcW w:w="0" w:type="auto"/>
            <w:shd w:val="clear" w:color="auto" w:fill="auto"/>
          </w:tcPr>
          <w:p w:rsidR="00AC71EE" w:rsidRDefault="00AC71EE" w:rsidP="00AC71EE">
            <w:pPr>
              <w:pStyle w:val="NormalWeb"/>
              <w:rPr>
                <w:rFonts w:ascii="Arial" w:hAnsi="Arial" w:cs="Arial"/>
                <w:sz w:val="16"/>
                <w:szCs w:val="16"/>
              </w:rPr>
            </w:pPr>
            <w:r>
              <w:rPr>
                <w:rFonts w:ascii="Arial" w:hAnsi="Arial" w:cs="Arial"/>
                <w:sz w:val="16"/>
                <w:szCs w:val="16"/>
              </w:rPr>
              <w:t xml:space="preserve">1.Busca 5 citas bíblicas que hablen de la familia y elabora un collage en </w:t>
            </w:r>
            <w:proofErr w:type="spellStart"/>
            <w:r>
              <w:rPr>
                <w:rFonts w:ascii="Arial" w:hAnsi="Arial" w:cs="Arial"/>
                <w:sz w:val="16"/>
                <w:szCs w:val="16"/>
              </w:rPr>
              <w:t>p</w:t>
            </w:r>
            <w:r w:rsidR="00043FE1">
              <w:rPr>
                <w:rFonts w:ascii="Arial" w:hAnsi="Arial" w:cs="Arial"/>
                <w:sz w:val="16"/>
                <w:szCs w:val="16"/>
              </w:rPr>
              <w:t>hixr</w:t>
            </w:r>
            <w:proofErr w:type="spellEnd"/>
            <w:r w:rsidR="00043FE1">
              <w:rPr>
                <w:rFonts w:ascii="Arial" w:hAnsi="Arial" w:cs="Arial"/>
                <w:sz w:val="16"/>
                <w:szCs w:val="16"/>
              </w:rPr>
              <w:t>,</w:t>
            </w:r>
            <w:r>
              <w:rPr>
                <w:rFonts w:ascii="Arial" w:hAnsi="Arial" w:cs="Arial"/>
                <w:sz w:val="16"/>
                <w:szCs w:val="16"/>
              </w:rPr>
              <w:t xml:space="preserve"> con imágenes que se relacionen con los pasajes bíblicos</w:t>
            </w:r>
          </w:p>
          <w:p w:rsidR="00622804" w:rsidRDefault="00A97EEA" w:rsidP="00A97EEA">
            <w:pPr>
              <w:pStyle w:val="NormalWeb"/>
              <w:rPr>
                <w:rFonts w:ascii="Arial" w:hAnsi="Arial" w:cs="Arial"/>
                <w:sz w:val="16"/>
                <w:szCs w:val="16"/>
              </w:rPr>
            </w:pPr>
            <w:r>
              <w:rPr>
                <w:rFonts w:ascii="Arial" w:hAnsi="Arial" w:cs="Arial"/>
                <w:sz w:val="16"/>
                <w:szCs w:val="16"/>
              </w:rPr>
              <w:t>2. Lectura del documento: “Ritos matrimoniales del mundo”</w:t>
            </w:r>
          </w:p>
          <w:p w:rsidR="007C28E2" w:rsidRPr="00636F81" w:rsidRDefault="007C28E2" w:rsidP="00A97EEA">
            <w:pPr>
              <w:pStyle w:val="NormalWeb"/>
              <w:rPr>
                <w:rFonts w:ascii="Arial" w:hAnsi="Arial" w:cs="Arial"/>
                <w:sz w:val="16"/>
                <w:szCs w:val="16"/>
              </w:rPr>
            </w:pPr>
            <w:r>
              <w:rPr>
                <w:rFonts w:ascii="Arial" w:hAnsi="Arial" w:cs="Arial"/>
                <w:sz w:val="16"/>
                <w:szCs w:val="16"/>
              </w:rPr>
              <w:t>3. Conversa</w:t>
            </w:r>
            <w:r w:rsidR="007E2C04">
              <w:rPr>
                <w:rFonts w:ascii="Arial" w:hAnsi="Arial" w:cs="Arial"/>
                <w:sz w:val="16"/>
                <w:szCs w:val="16"/>
              </w:rPr>
              <w:t>ción</w:t>
            </w:r>
            <w:r>
              <w:rPr>
                <w:rFonts w:ascii="Arial" w:hAnsi="Arial" w:cs="Arial"/>
                <w:sz w:val="16"/>
                <w:szCs w:val="16"/>
              </w:rPr>
              <w:t xml:space="preserve"> en tu </w:t>
            </w:r>
            <w:r>
              <w:rPr>
                <w:rFonts w:ascii="Arial" w:hAnsi="Arial" w:cs="Arial"/>
                <w:sz w:val="16"/>
                <w:szCs w:val="16"/>
              </w:rPr>
              <w:lastRenderedPageBreak/>
              <w:t>familia, como fue el matrimonio de tus padres, indaga sobre tu árbol genealógico y preséntalo a través de la herramienta</w:t>
            </w:r>
          </w:p>
        </w:tc>
        <w:tc>
          <w:tcPr>
            <w:tcW w:w="0" w:type="auto"/>
            <w:shd w:val="clear" w:color="auto" w:fill="auto"/>
          </w:tcPr>
          <w:p w:rsidR="00622804" w:rsidRPr="00623874" w:rsidRDefault="00AC71EE" w:rsidP="00AC71EE">
            <w:pPr>
              <w:rPr>
                <w:rFonts w:ascii="Arial" w:hAnsi="Arial" w:cs="Arial"/>
                <w:sz w:val="20"/>
                <w:szCs w:val="20"/>
                <w:lang w:val="en-US"/>
              </w:rPr>
            </w:pPr>
            <w:r w:rsidRPr="00623874">
              <w:rPr>
                <w:rFonts w:ascii="Arial" w:hAnsi="Arial" w:cs="Arial"/>
                <w:sz w:val="16"/>
                <w:szCs w:val="16"/>
                <w:lang w:val="en-US"/>
              </w:rPr>
              <w:lastRenderedPageBreak/>
              <w:t xml:space="preserve">1. </w:t>
            </w:r>
            <w:proofErr w:type="spellStart"/>
            <w:r w:rsidRPr="00623874">
              <w:rPr>
                <w:rFonts w:ascii="Arial" w:hAnsi="Arial" w:cs="Arial"/>
                <w:sz w:val="16"/>
                <w:szCs w:val="16"/>
                <w:lang w:val="en-US"/>
              </w:rPr>
              <w:t>Biblia</w:t>
            </w:r>
            <w:proofErr w:type="spellEnd"/>
            <w:r w:rsidRPr="00623874">
              <w:rPr>
                <w:rFonts w:ascii="Arial" w:hAnsi="Arial" w:cs="Arial"/>
                <w:sz w:val="16"/>
                <w:szCs w:val="16"/>
                <w:lang w:val="en-US"/>
              </w:rPr>
              <w:t xml:space="preserve"> on line: </w:t>
            </w:r>
            <w:hyperlink r:id="rId13" w:history="1">
              <w:r w:rsidRPr="00623874">
                <w:rPr>
                  <w:rStyle w:val="Hipervnculo"/>
                  <w:sz w:val="20"/>
                  <w:szCs w:val="20"/>
                  <w:lang w:val="en-US"/>
                </w:rPr>
                <w:t>http://www.biblia.es/dios-habla-hoy.php</w:t>
              </w:r>
            </w:hyperlink>
          </w:p>
          <w:p w:rsidR="00AC71EE" w:rsidRPr="00623874" w:rsidRDefault="00AC71EE" w:rsidP="00AC71EE">
            <w:pPr>
              <w:rPr>
                <w:rFonts w:ascii="Arial" w:hAnsi="Arial" w:cs="Arial"/>
                <w:sz w:val="20"/>
                <w:szCs w:val="20"/>
                <w:lang w:val="en-US"/>
              </w:rPr>
            </w:pPr>
          </w:p>
          <w:p w:rsidR="00AC71EE" w:rsidRDefault="00AC71EE" w:rsidP="00AC71EE">
            <w:pPr>
              <w:rPr>
                <w:rFonts w:ascii="Arial" w:hAnsi="Arial" w:cs="Arial"/>
                <w:sz w:val="16"/>
                <w:szCs w:val="16"/>
                <w:lang w:val="es-CO"/>
              </w:rPr>
            </w:pPr>
            <w:r w:rsidRPr="00AC71EE">
              <w:rPr>
                <w:rFonts w:ascii="Arial" w:hAnsi="Arial" w:cs="Arial"/>
                <w:sz w:val="16"/>
                <w:szCs w:val="16"/>
                <w:lang w:val="es-CO"/>
              </w:rPr>
              <w:t xml:space="preserve">2. </w:t>
            </w:r>
            <w:r>
              <w:rPr>
                <w:rFonts w:ascii="Arial" w:hAnsi="Arial" w:cs="Arial"/>
                <w:sz w:val="16"/>
                <w:szCs w:val="16"/>
                <w:lang w:val="es-CO"/>
              </w:rPr>
              <w:t xml:space="preserve">Editor de fotos </w:t>
            </w:r>
            <w:proofErr w:type="spellStart"/>
            <w:r>
              <w:rPr>
                <w:rFonts w:ascii="Arial" w:hAnsi="Arial" w:cs="Arial"/>
                <w:sz w:val="16"/>
                <w:szCs w:val="16"/>
                <w:lang w:val="es-CO"/>
              </w:rPr>
              <w:t>on</w:t>
            </w:r>
            <w:proofErr w:type="spellEnd"/>
            <w:r>
              <w:rPr>
                <w:rFonts w:ascii="Arial" w:hAnsi="Arial" w:cs="Arial"/>
                <w:sz w:val="16"/>
                <w:szCs w:val="16"/>
                <w:lang w:val="es-CO"/>
              </w:rPr>
              <w:t xml:space="preserve"> line: </w:t>
            </w:r>
            <w:hyperlink r:id="rId14" w:history="1">
              <w:r w:rsidR="00043FE1" w:rsidRPr="00727522">
                <w:rPr>
                  <w:rStyle w:val="Hipervnculo"/>
                  <w:rFonts w:ascii="Arial" w:hAnsi="Arial" w:cs="Arial"/>
                  <w:sz w:val="16"/>
                  <w:szCs w:val="16"/>
                  <w:lang w:val="es-CO"/>
                </w:rPr>
                <w:t>http://es.phixr.com/</w:t>
              </w:r>
            </w:hyperlink>
          </w:p>
          <w:p w:rsidR="00043FE1" w:rsidRDefault="00043FE1" w:rsidP="00AC71EE">
            <w:pPr>
              <w:rPr>
                <w:rFonts w:ascii="Arial" w:hAnsi="Arial" w:cs="Arial"/>
                <w:sz w:val="16"/>
                <w:szCs w:val="16"/>
                <w:lang w:val="es-CO"/>
              </w:rPr>
            </w:pPr>
          </w:p>
          <w:p w:rsidR="00043FE1" w:rsidRDefault="00043FE1" w:rsidP="00AC71EE">
            <w:pPr>
              <w:rPr>
                <w:rFonts w:ascii="Arial" w:hAnsi="Arial" w:cs="Arial"/>
                <w:sz w:val="16"/>
                <w:szCs w:val="16"/>
                <w:lang w:val="es-CO"/>
              </w:rPr>
            </w:pPr>
            <w:r>
              <w:rPr>
                <w:rFonts w:ascii="Arial" w:hAnsi="Arial" w:cs="Arial"/>
                <w:sz w:val="16"/>
                <w:szCs w:val="16"/>
                <w:lang w:val="es-CO"/>
              </w:rPr>
              <w:t>3.</w:t>
            </w:r>
            <w:r w:rsidR="00D830B9">
              <w:rPr>
                <w:rFonts w:ascii="Arial" w:hAnsi="Arial" w:cs="Arial"/>
                <w:sz w:val="16"/>
                <w:szCs w:val="16"/>
                <w:lang w:val="es-CO"/>
              </w:rPr>
              <w:t>Videos ceremonias matrimoniales en distintas religiones:</w:t>
            </w:r>
          </w:p>
          <w:p w:rsidR="00D830B9" w:rsidRDefault="00D170D4" w:rsidP="00AC71EE">
            <w:pPr>
              <w:rPr>
                <w:rFonts w:ascii="Arial" w:hAnsi="Arial" w:cs="Arial"/>
                <w:sz w:val="16"/>
                <w:szCs w:val="16"/>
                <w:lang w:val="es-CO"/>
              </w:rPr>
            </w:pPr>
            <w:hyperlink r:id="rId15" w:history="1">
              <w:r w:rsidR="00D830B9" w:rsidRPr="00727522">
                <w:rPr>
                  <w:rStyle w:val="Hipervnculo"/>
                  <w:rFonts w:ascii="Arial" w:hAnsi="Arial" w:cs="Arial"/>
                  <w:sz w:val="16"/>
                  <w:szCs w:val="16"/>
                  <w:lang w:val="es-CO"/>
                </w:rPr>
                <w:t>http://www.youtube.com/watch?v=pcGLm3H93ZQ</w:t>
              </w:r>
            </w:hyperlink>
          </w:p>
          <w:p w:rsidR="00D830B9" w:rsidRDefault="00D170D4" w:rsidP="00AC71EE">
            <w:pPr>
              <w:rPr>
                <w:rFonts w:ascii="Arial" w:hAnsi="Arial" w:cs="Arial"/>
                <w:sz w:val="16"/>
                <w:szCs w:val="16"/>
                <w:lang w:val="es-CO"/>
              </w:rPr>
            </w:pPr>
            <w:hyperlink r:id="rId16" w:history="1">
              <w:r w:rsidR="00D830B9" w:rsidRPr="00727522">
                <w:rPr>
                  <w:rStyle w:val="Hipervnculo"/>
                  <w:rFonts w:ascii="Arial" w:hAnsi="Arial" w:cs="Arial"/>
                  <w:sz w:val="16"/>
                  <w:szCs w:val="16"/>
                  <w:lang w:val="es-CO"/>
                </w:rPr>
                <w:t>http://www.youtube.com/watch?v=674zXqZ4Z50</w:t>
              </w:r>
            </w:hyperlink>
          </w:p>
          <w:p w:rsidR="00D830B9" w:rsidRDefault="00D830B9" w:rsidP="00AC71EE">
            <w:pPr>
              <w:rPr>
                <w:rFonts w:ascii="Arial" w:hAnsi="Arial" w:cs="Arial"/>
                <w:sz w:val="16"/>
                <w:szCs w:val="16"/>
                <w:lang w:val="es-CO"/>
              </w:rPr>
            </w:pPr>
          </w:p>
          <w:p w:rsidR="007C28E2" w:rsidRDefault="00A97EEA" w:rsidP="00AC71EE">
            <w:pPr>
              <w:rPr>
                <w:rFonts w:ascii="Arial" w:hAnsi="Arial" w:cs="Arial"/>
                <w:sz w:val="16"/>
                <w:szCs w:val="16"/>
                <w:lang w:val="es-CO"/>
              </w:rPr>
            </w:pPr>
            <w:r>
              <w:rPr>
                <w:rFonts w:ascii="Arial" w:hAnsi="Arial" w:cs="Arial"/>
                <w:sz w:val="16"/>
                <w:szCs w:val="16"/>
                <w:lang w:val="es-CO"/>
              </w:rPr>
              <w:t xml:space="preserve">4. </w:t>
            </w:r>
            <w:r w:rsidR="007C28E2">
              <w:rPr>
                <w:rFonts w:ascii="Arial" w:hAnsi="Arial" w:cs="Arial"/>
                <w:sz w:val="16"/>
                <w:szCs w:val="16"/>
                <w:lang w:val="es-CO"/>
              </w:rPr>
              <w:t>Herramienta para elaborar el árbol genealógico:</w:t>
            </w:r>
          </w:p>
          <w:p w:rsidR="00A97EEA" w:rsidRDefault="007C28E2" w:rsidP="00AC71EE">
            <w:pPr>
              <w:rPr>
                <w:rFonts w:ascii="Arial" w:hAnsi="Arial" w:cs="Arial"/>
                <w:sz w:val="16"/>
                <w:szCs w:val="16"/>
                <w:lang w:val="es-CO"/>
              </w:rPr>
            </w:pPr>
            <w:r>
              <w:rPr>
                <w:rFonts w:ascii="Arial" w:hAnsi="Arial" w:cs="Arial"/>
                <w:sz w:val="16"/>
                <w:szCs w:val="16"/>
                <w:lang w:val="es-CO"/>
              </w:rPr>
              <w:t xml:space="preserve"> </w:t>
            </w:r>
            <w:hyperlink r:id="rId17" w:history="1">
              <w:r w:rsidRPr="00727522">
                <w:rPr>
                  <w:rStyle w:val="Hipervnculo"/>
                  <w:rFonts w:ascii="Arial" w:hAnsi="Arial" w:cs="Arial"/>
                  <w:sz w:val="16"/>
                  <w:szCs w:val="16"/>
                  <w:lang w:val="es-CO"/>
                </w:rPr>
                <w:t>http://www.genoom.com/</w:t>
              </w:r>
            </w:hyperlink>
          </w:p>
          <w:p w:rsidR="007C28E2" w:rsidRPr="00AC71EE" w:rsidRDefault="007C28E2" w:rsidP="00AC71EE">
            <w:pPr>
              <w:rPr>
                <w:rFonts w:ascii="Arial" w:hAnsi="Arial" w:cs="Arial"/>
                <w:sz w:val="16"/>
                <w:szCs w:val="16"/>
                <w:lang w:val="es-CO"/>
              </w:rPr>
            </w:pPr>
          </w:p>
        </w:tc>
        <w:tc>
          <w:tcPr>
            <w:tcW w:w="0" w:type="auto"/>
            <w:shd w:val="clear" w:color="auto" w:fill="auto"/>
            <w:vAlign w:val="center"/>
          </w:tcPr>
          <w:p w:rsidR="00622804" w:rsidRPr="0063198E" w:rsidRDefault="00DF2F61" w:rsidP="00622804">
            <w:pPr>
              <w:rPr>
                <w:rFonts w:ascii="Arial" w:hAnsi="Arial" w:cs="Arial"/>
                <w:sz w:val="16"/>
                <w:szCs w:val="16"/>
              </w:rPr>
            </w:pPr>
            <w:r>
              <w:rPr>
                <w:rFonts w:ascii="Arial" w:hAnsi="Arial" w:cs="Arial"/>
                <w:sz w:val="16"/>
                <w:szCs w:val="16"/>
              </w:rPr>
              <w:t>Individual</w:t>
            </w:r>
          </w:p>
        </w:tc>
        <w:tc>
          <w:tcPr>
            <w:tcW w:w="0" w:type="auto"/>
            <w:shd w:val="clear" w:color="auto" w:fill="auto"/>
            <w:vAlign w:val="center"/>
          </w:tcPr>
          <w:p w:rsidR="00622804" w:rsidRPr="0063198E" w:rsidRDefault="00DF2F61" w:rsidP="00622804">
            <w:pPr>
              <w:rPr>
                <w:rFonts w:ascii="Arial" w:hAnsi="Arial" w:cs="Arial"/>
                <w:sz w:val="16"/>
                <w:szCs w:val="16"/>
              </w:rPr>
            </w:pPr>
            <w:r>
              <w:rPr>
                <w:rFonts w:ascii="Arial" w:hAnsi="Arial" w:cs="Arial"/>
                <w:sz w:val="16"/>
                <w:szCs w:val="16"/>
              </w:rPr>
              <w:t>IV semana</w:t>
            </w:r>
          </w:p>
        </w:tc>
        <w:tc>
          <w:tcPr>
            <w:tcW w:w="0" w:type="auto"/>
            <w:shd w:val="clear" w:color="auto" w:fill="auto"/>
            <w:vAlign w:val="center"/>
          </w:tcPr>
          <w:p w:rsidR="008600AC" w:rsidRDefault="008600AC" w:rsidP="00622804">
            <w:pPr>
              <w:rPr>
                <w:rFonts w:ascii="Arial" w:hAnsi="Arial" w:cs="Arial"/>
                <w:sz w:val="16"/>
                <w:szCs w:val="16"/>
              </w:rPr>
            </w:pPr>
            <w:r>
              <w:rPr>
                <w:rFonts w:ascii="Arial" w:hAnsi="Arial" w:cs="Arial"/>
                <w:sz w:val="16"/>
                <w:szCs w:val="16"/>
              </w:rPr>
              <w:t xml:space="preserve">Uso del recurso Bíblico </w:t>
            </w:r>
            <w:proofErr w:type="spellStart"/>
            <w:r>
              <w:rPr>
                <w:rFonts w:ascii="Arial" w:hAnsi="Arial" w:cs="Arial"/>
                <w:sz w:val="16"/>
                <w:szCs w:val="16"/>
              </w:rPr>
              <w:t>on</w:t>
            </w:r>
            <w:proofErr w:type="spellEnd"/>
            <w:r>
              <w:rPr>
                <w:rFonts w:ascii="Arial" w:hAnsi="Arial" w:cs="Arial"/>
                <w:sz w:val="16"/>
                <w:szCs w:val="16"/>
              </w:rPr>
              <w:t xml:space="preserve"> line</w:t>
            </w:r>
          </w:p>
          <w:p w:rsidR="008600AC" w:rsidRDefault="008600AC" w:rsidP="00622804">
            <w:pPr>
              <w:rPr>
                <w:rFonts w:ascii="Arial" w:hAnsi="Arial" w:cs="Arial"/>
                <w:sz w:val="16"/>
                <w:szCs w:val="16"/>
              </w:rPr>
            </w:pPr>
          </w:p>
          <w:p w:rsidR="008600AC" w:rsidRDefault="00623874" w:rsidP="00622804">
            <w:pPr>
              <w:rPr>
                <w:rFonts w:ascii="Arial" w:hAnsi="Arial" w:cs="Arial"/>
                <w:sz w:val="16"/>
                <w:szCs w:val="16"/>
              </w:rPr>
            </w:pPr>
            <w:r>
              <w:rPr>
                <w:rFonts w:ascii="Arial" w:hAnsi="Arial" w:cs="Arial"/>
                <w:sz w:val="16"/>
                <w:szCs w:val="16"/>
              </w:rPr>
              <w:t>Elaboración de un coll</w:t>
            </w:r>
            <w:r w:rsidR="008600AC">
              <w:rPr>
                <w:rFonts w:ascii="Arial" w:hAnsi="Arial" w:cs="Arial"/>
                <w:sz w:val="16"/>
                <w:szCs w:val="16"/>
              </w:rPr>
              <w:t xml:space="preserve">age utilizando la herramienta </w:t>
            </w:r>
            <w:proofErr w:type="spellStart"/>
            <w:r w:rsidR="008600AC">
              <w:rPr>
                <w:rFonts w:ascii="Arial" w:hAnsi="Arial" w:cs="Arial"/>
                <w:sz w:val="16"/>
                <w:szCs w:val="16"/>
              </w:rPr>
              <w:t>Phixr</w:t>
            </w:r>
            <w:proofErr w:type="spellEnd"/>
          </w:p>
          <w:p w:rsidR="008600AC" w:rsidRDefault="008600AC" w:rsidP="00622804">
            <w:pPr>
              <w:rPr>
                <w:rFonts w:ascii="Arial" w:hAnsi="Arial" w:cs="Arial"/>
                <w:sz w:val="16"/>
                <w:szCs w:val="16"/>
              </w:rPr>
            </w:pPr>
          </w:p>
          <w:p w:rsidR="00622804" w:rsidRDefault="008600AC" w:rsidP="00622804">
            <w:pPr>
              <w:rPr>
                <w:rFonts w:ascii="Arial" w:hAnsi="Arial" w:cs="Arial"/>
                <w:sz w:val="16"/>
                <w:szCs w:val="16"/>
              </w:rPr>
            </w:pPr>
            <w:r>
              <w:rPr>
                <w:rFonts w:ascii="Arial" w:hAnsi="Arial" w:cs="Arial"/>
                <w:sz w:val="16"/>
                <w:szCs w:val="16"/>
              </w:rPr>
              <w:t>Compartir con los compañeros aspectos que le llamaron la atención</w:t>
            </w:r>
            <w:r w:rsidR="00623874">
              <w:rPr>
                <w:rFonts w:ascii="Arial" w:hAnsi="Arial" w:cs="Arial"/>
                <w:sz w:val="16"/>
                <w:szCs w:val="16"/>
              </w:rPr>
              <w:t xml:space="preserve"> </w:t>
            </w:r>
            <w:r>
              <w:rPr>
                <w:rFonts w:ascii="Arial" w:hAnsi="Arial" w:cs="Arial"/>
                <w:sz w:val="16"/>
                <w:szCs w:val="16"/>
              </w:rPr>
              <w:t>de la lectura sobre los ritos matrimoniales</w:t>
            </w:r>
          </w:p>
          <w:p w:rsidR="008600AC" w:rsidRDefault="008600AC" w:rsidP="00622804">
            <w:pPr>
              <w:rPr>
                <w:rFonts w:ascii="Arial" w:hAnsi="Arial" w:cs="Arial"/>
                <w:sz w:val="16"/>
                <w:szCs w:val="16"/>
              </w:rPr>
            </w:pPr>
          </w:p>
          <w:p w:rsidR="008600AC" w:rsidRPr="0063198E" w:rsidRDefault="008600AC" w:rsidP="00622804">
            <w:pPr>
              <w:rPr>
                <w:rFonts w:ascii="Arial" w:hAnsi="Arial" w:cs="Arial"/>
                <w:sz w:val="16"/>
                <w:szCs w:val="16"/>
              </w:rPr>
            </w:pPr>
            <w:r>
              <w:rPr>
                <w:rFonts w:ascii="Arial" w:hAnsi="Arial" w:cs="Arial"/>
                <w:sz w:val="16"/>
                <w:szCs w:val="16"/>
              </w:rPr>
              <w:lastRenderedPageBreak/>
              <w:t>Elabora y presenta tu árbol genealógico utilizando la herramienta de “</w:t>
            </w:r>
            <w:proofErr w:type="spellStart"/>
            <w:r>
              <w:rPr>
                <w:rFonts w:ascii="Arial" w:hAnsi="Arial" w:cs="Arial"/>
                <w:sz w:val="16"/>
                <w:szCs w:val="16"/>
              </w:rPr>
              <w:t>Genoom</w:t>
            </w:r>
            <w:proofErr w:type="spellEnd"/>
            <w:r>
              <w:rPr>
                <w:rFonts w:ascii="Arial" w:hAnsi="Arial" w:cs="Arial"/>
                <w:sz w:val="16"/>
                <w:szCs w:val="16"/>
              </w:rPr>
              <w:t>”</w:t>
            </w:r>
          </w:p>
        </w:tc>
      </w:tr>
      <w:tr w:rsidR="008600AC" w:rsidRPr="00D662D4" w:rsidTr="007E2C04">
        <w:trPr>
          <w:trHeight w:val="639"/>
          <w:tblCellSpacing w:w="15" w:type="dxa"/>
        </w:trPr>
        <w:tc>
          <w:tcPr>
            <w:tcW w:w="0" w:type="auto"/>
            <w:shd w:val="clear" w:color="auto" w:fill="auto"/>
            <w:vAlign w:val="center"/>
          </w:tcPr>
          <w:p w:rsidR="00622804" w:rsidRPr="0063198E" w:rsidRDefault="004D4D1B" w:rsidP="0057384C">
            <w:pPr>
              <w:rPr>
                <w:rFonts w:ascii="Arial" w:hAnsi="Arial" w:cs="Arial"/>
                <w:sz w:val="16"/>
                <w:szCs w:val="16"/>
              </w:rPr>
            </w:pPr>
            <w:r>
              <w:rPr>
                <w:rFonts w:ascii="Arial" w:hAnsi="Arial" w:cs="Arial"/>
                <w:sz w:val="16"/>
                <w:szCs w:val="16"/>
              </w:rPr>
              <w:lastRenderedPageBreak/>
              <w:t>La familia en la actualidad: misión y conflictos</w:t>
            </w:r>
          </w:p>
        </w:tc>
        <w:tc>
          <w:tcPr>
            <w:tcW w:w="0" w:type="auto"/>
            <w:shd w:val="clear" w:color="auto" w:fill="auto"/>
            <w:vAlign w:val="center"/>
          </w:tcPr>
          <w:p w:rsidR="00DF2F61" w:rsidRDefault="00DF2F61" w:rsidP="009433F8">
            <w:pPr>
              <w:rPr>
                <w:rFonts w:ascii="Arial" w:hAnsi="Arial" w:cs="Arial"/>
                <w:sz w:val="16"/>
                <w:szCs w:val="16"/>
              </w:rPr>
            </w:pPr>
            <w:r>
              <w:rPr>
                <w:rFonts w:ascii="Arial" w:hAnsi="Arial" w:cs="Arial"/>
                <w:sz w:val="16"/>
                <w:szCs w:val="16"/>
              </w:rPr>
              <w:t xml:space="preserve">Analizar situaciones que </w:t>
            </w:r>
          </w:p>
          <w:p w:rsidR="00622804" w:rsidRPr="0063198E" w:rsidRDefault="00DF2F61" w:rsidP="009433F8">
            <w:pPr>
              <w:rPr>
                <w:rFonts w:ascii="Arial" w:hAnsi="Arial" w:cs="Arial"/>
                <w:sz w:val="16"/>
                <w:szCs w:val="16"/>
              </w:rPr>
            </w:pPr>
            <w:r>
              <w:rPr>
                <w:rFonts w:ascii="Arial" w:hAnsi="Arial" w:cs="Arial"/>
                <w:sz w:val="16"/>
                <w:szCs w:val="16"/>
              </w:rPr>
              <w:t>favorecen y afectan la vida familiar de la actualidad</w:t>
            </w:r>
          </w:p>
        </w:tc>
        <w:tc>
          <w:tcPr>
            <w:tcW w:w="0" w:type="auto"/>
            <w:shd w:val="clear" w:color="auto" w:fill="auto"/>
            <w:vAlign w:val="center"/>
          </w:tcPr>
          <w:p w:rsidR="00622804" w:rsidRPr="00D662D4" w:rsidRDefault="00D662D4" w:rsidP="00622804">
            <w:pPr>
              <w:rPr>
                <w:rFonts w:ascii="Arial" w:hAnsi="Arial" w:cs="Arial"/>
                <w:sz w:val="16"/>
                <w:szCs w:val="16"/>
                <w:lang w:val="en-US"/>
              </w:rPr>
            </w:pPr>
            <w:proofErr w:type="spellStart"/>
            <w:r w:rsidRPr="00D662D4">
              <w:rPr>
                <w:rFonts w:ascii="Arial" w:hAnsi="Arial" w:cs="Arial"/>
                <w:sz w:val="16"/>
                <w:szCs w:val="16"/>
                <w:lang w:val="en-US"/>
              </w:rPr>
              <w:t>Emisora</w:t>
            </w:r>
            <w:proofErr w:type="spellEnd"/>
            <w:r w:rsidRPr="00D662D4">
              <w:rPr>
                <w:rFonts w:ascii="Arial" w:hAnsi="Arial" w:cs="Arial"/>
                <w:sz w:val="16"/>
                <w:szCs w:val="16"/>
                <w:lang w:val="en-US"/>
              </w:rPr>
              <w:t xml:space="preserve"> On-line (spreaker.com)</w:t>
            </w:r>
          </w:p>
        </w:tc>
        <w:tc>
          <w:tcPr>
            <w:tcW w:w="0" w:type="auto"/>
            <w:shd w:val="clear" w:color="auto" w:fill="auto"/>
          </w:tcPr>
          <w:p w:rsidR="00622804" w:rsidRPr="007E2C04" w:rsidRDefault="00E35323" w:rsidP="00E35323">
            <w:pPr>
              <w:pStyle w:val="NormalWeb"/>
              <w:rPr>
                <w:rFonts w:ascii="Arial" w:hAnsi="Arial" w:cs="Arial"/>
                <w:sz w:val="16"/>
                <w:szCs w:val="16"/>
                <w:lang w:val="es-CO"/>
              </w:rPr>
            </w:pPr>
            <w:r w:rsidRPr="007E2C04">
              <w:rPr>
                <w:rFonts w:ascii="Arial" w:hAnsi="Arial" w:cs="Arial"/>
                <w:sz w:val="16"/>
                <w:szCs w:val="16"/>
                <w:lang w:val="es-CO"/>
              </w:rPr>
              <w:t>1.Observa</w:t>
            </w:r>
            <w:r w:rsidR="007E2C04">
              <w:rPr>
                <w:rFonts w:ascii="Arial" w:hAnsi="Arial" w:cs="Arial"/>
                <w:sz w:val="16"/>
                <w:szCs w:val="16"/>
                <w:lang w:val="es-CO"/>
              </w:rPr>
              <w:t xml:space="preserve">ción de </w:t>
            </w:r>
            <w:r w:rsidRPr="007E2C04">
              <w:rPr>
                <w:rFonts w:ascii="Arial" w:hAnsi="Arial" w:cs="Arial"/>
                <w:sz w:val="16"/>
                <w:szCs w:val="16"/>
                <w:lang w:val="es-CO"/>
              </w:rPr>
              <w:t xml:space="preserve"> los videos</w:t>
            </w:r>
          </w:p>
          <w:p w:rsidR="00E35323" w:rsidRDefault="00E35323" w:rsidP="00E35323">
            <w:pPr>
              <w:pStyle w:val="NormalWeb"/>
              <w:rPr>
                <w:rFonts w:ascii="Arial" w:hAnsi="Arial" w:cs="Arial"/>
                <w:sz w:val="16"/>
                <w:szCs w:val="16"/>
                <w:lang w:val="es-CO"/>
              </w:rPr>
            </w:pPr>
            <w:r w:rsidRPr="007E2C04">
              <w:rPr>
                <w:rFonts w:ascii="Arial" w:hAnsi="Arial" w:cs="Arial"/>
                <w:sz w:val="16"/>
                <w:szCs w:val="16"/>
                <w:lang w:val="es-CO"/>
              </w:rPr>
              <w:t>2.</w:t>
            </w:r>
            <w:r w:rsidR="007E2C04" w:rsidRPr="007E2C04">
              <w:rPr>
                <w:rFonts w:ascii="Arial" w:hAnsi="Arial" w:cs="Arial"/>
                <w:sz w:val="16"/>
                <w:szCs w:val="16"/>
                <w:lang w:val="es-CO"/>
              </w:rPr>
              <w:t xml:space="preserve"> L</w:t>
            </w:r>
            <w:r w:rsidR="007E2C04">
              <w:rPr>
                <w:rFonts w:ascii="Arial" w:hAnsi="Arial" w:cs="Arial"/>
                <w:sz w:val="16"/>
                <w:szCs w:val="16"/>
                <w:lang w:val="es-CO"/>
              </w:rPr>
              <w:t>ectura “los tipos de familia”</w:t>
            </w:r>
          </w:p>
          <w:p w:rsidR="007E2C04" w:rsidRDefault="007E2C04" w:rsidP="00E35323">
            <w:pPr>
              <w:pStyle w:val="NormalWeb"/>
              <w:rPr>
                <w:rFonts w:ascii="Arial" w:hAnsi="Arial" w:cs="Arial"/>
                <w:sz w:val="16"/>
                <w:szCs w:val="16"/>
                <w:lang w:val="es-CO"/>
              </w:rPr>
            </w:pPr>
            <w:r>
              <w:rPr>
                <w:rFonts w:ascii="Arial" w:hAnsi="Arial" w:cs="Arial"/>
                <w:sz w:val="16"/>
                <w:szCs w:val="16"/>
                <w:lang w:val="es-CO"/>
              </w:rPr>
              <w:t>3. Observa 3 programas de TV que tengan el objetivo central del tema familiar  y realiza un aporte crítico desde tu punto de vista.</w:t>
            </w:r>
          </w:p>
          <w:p w:rsidR="007E2C04" w:rsidRPr="007E2C04" w:rsidRDefault="007E2C04" w:rsidP="00E35323">
            <w:pPr>
              <w:pStyle w:val="NormalWeb"/>
              <w:rPr>
                <w:rFonts w:ascii="Arial" w:hAnsi="Arial" w:cs="Arial"/>
                <w:sz w:val="16"/>
                <w:szCs w:val="16"/>
                <w:lang w:val="es-CO"/>
              </w:rPr>
            </w:pPr>
            <w:r>
              <w:rPr>
                <w:rFonts w:ascii="Arial" w:hAnsi="Arial" w:cs="Arial"/>
                <w:sz w:val="16"/>
                <w:szCs w:val="16"/>
                <w:lang w:val="es-CO"/>
              </w:rPr>
              <w:t>3. Con base en los videos y la lectura prepara un programa radial  en spreaker.com ; para presentar al grupo tu síntesis sobre la situación de la familia hoy en día</w:t>
            </w:r>
          </w:p>
          <w:p w:rsidR="00E35323" w:rsidRPr="007E2C04" w:rsidRDefault="00E35323" w:rsidP="00E35323">
            <w:pPr>
              <w:pStyle w:val="NormalWeb"/>
              <w:rPr>
                <w:rFonts w:ascii="Arial" w:hAnsi="Arial" w:cs="Arial"/>
                <w:sz w:val="16"/>
                <w:szCs w:val="16"/>
                <w:lang w:val="es-CO"/>
              </w:rPr>
            </w:pPr>
          </w:p>
        </w:tc>
        <w:tc>
          <w:tcPr>
            <w:tcW w:w="0" w:type="auto"/>
            <w:shd w:val="clear" w:color="auto" w:fill="auto"/>
          </w:tcPr>
          <w:p w:rsidR="00622804" w:rsidRPr="00E35323" w:rsidRDefault="00E35323" w:rsidP="007E2C04">
            <w:pPr>
              <w:rPr>
                <w:rFonts w:ascii="Arial" w:hAnsi="Arial" w:cs="Arial"/>
                <w:sz w:val="16"/>
                <w:szCs w:val="16"/>
                <w:lang w:val="es-CO"/>
              </w:rPr>
            </w:pPr>
            <w:r w:rsidRPr="00E35323">
              <w:rPr>
                <w:rFonts w:ascii="Arial" w:hAnsi="Arial" w:cs="Arial"/>
                <w:sz w:val="16"/>
                <w:szCs w:val="16"/>
                <w:lang w:val="es-CO"/>
              </w:rPr>
              <w:t xml:space="preserve">Video : la </w:t>
            </w:r>
            <w:proofErr w:type="spellStart"/>
            <w:r w:rsidRPr="00E35323">
              <w:rPr>
                <w:rFonts w:ascii="Arial" w:hAnsi="Arial" w:cs="Arial"/>
                <w:sz w:val="16"/>
                <w:szCs w:val="16"/>
                <w:lang w:val="es-CO"/>
              </w:rPr>
              <w:t>mision</w:t>
            </w:r>
            <w:proofErr w:type="spellEnd"/>
            <w:r w:rsidRPr="00E35323">
              <w:rPr>
                <w:rFonts w:ascii="Arial" w:hAnsi="Arial" w:cs="Arial"/>
                <w:sz w:val="16"/>
                <w:szCs w:val="16"/>
                <w:lang w:val="es-CO"/>
              </w:rPr>
              <w:t xml:space="preserve"> de la familia: </w:t>
            </w:r>
          </w:p>
          <w:p w:rsidR="00E35323" w:rsidRDefault="00D170D4" w:rsidP="007E2C04">
            <w:pPr>
              <w:rPr>
                <w:rFonts w:ascii="Arial" w:hAnsi="Arial" w:cs="Arial"/>
                <w:sz w:val="16"/>
                <w:szCs w:val="16"/>
                <w:lang w:val="es-CO"/>
              </w:rPr>
            </w:pPr>
            <w:hyperlink r:id="rId18" w:history="1">
              <w:r w:rsidR="00E35323" w:rsidRPr="00E35323">
                <w:rPr>
                  <w:rStyle w:val="Hipervnculo"/>
                  <w:rFonts w:ascii="Arial" w:hAnsi="Arial" w:cs="Arial"/>
                  <w:sz w:val="16"/>
                  <w:szCs w:val="16"/>
                  <w:lang w:val="es-CO"/>
                </w:rPr>
                <w:t>http://www.youtube.com/watch?v=Cza5nF8wfgA</w:t>
              </w:r>
            </w:hyperlink>
          </w:p>
          <w:p w:rsidR="00E35323" w:rsidRDefault="00E35323" w:rsidP="007E2C04">
            <w:pPr>
              <w:rPr>
                <w:rFonts w:ascii="Arial" w:hAnsi="Arial" w:cs="Arial"/>
                <w:sz w:val="16"/>
                <w:szCs w:val="16"/>
                <w:lang w:val="es-CO"/>
              </w:rPr>
            </w:pPr>
          </w:p>
          <w:p w:rsidR="00E35323" w:rsidRDefault="00E35323" w:rsidP="007E2C04">
            <w:pPr>
              <w:rPr>
                <w:rFonts w:ascii="Arial" w:hAnsi="Arial" w:cs="Arial"/>
                <w:sz w:val="16"/>
                <w:szCs w:val="16"/>
                <w:lang w:val="es-CO"/>
              </w:rPr>
            </w:pPr>
            <w:r>
              <w:rPr>
                <w:rFonts w:ascii="Arial" w:hAnsi="Arial" w:cs="Arial"/>
                <w:sz w:val="16"/>
                <w:szCs w:val="16"/>
                <w:lang w:val="es-CO"/>
              </w:rPr>
              <w:t>Videos: Conflictos familiares animados</w:t>
            </w:r>
          </w:p>
          <w:p w:rsidR="00E35323" w:rsidRDefault="00D170D4" w:rsidP="007E2C04">
            <w:pPr>
              <w:rPr>
                <w:rFonts w:ascii="Arial" w:hAnsi="Arial" w:cs="Arial"/>
                <w:sz w:val="16"/>
                <w:szCs w:val="16"/>
                <w:lang w:val="es-CO"/>
              </w:rPr>
            </w:pPr>
            <w:hyperlink r:id="rId19" w:history="1">
              <w:r w:rsidR="00E35323" w:rsidRPr="00727522">
                <w:rPr>
                  <w:rStyle w:val="Hipervnculo"/>
                  <w:rFonts w:ascii="Arial" w:hAnsi="Arial" w:cs="Arial"/>
                  <w:sz w:val="16"/>
                  <w:szCs w:val="16"/>
                  <w:lang w:val="es-CO"/>
                </w:rPr>
                <w:t>http://www.youtube.com/watch?v=IP-XCmhFiiI</w:t>
              </w:r>
            </w:hyperlink>
          </w:p>
          <w:p w:rsidR="00E35323" w:rsidRDefault="00E35323" w:rsidP="007E2C04">
            <w:pPr>
              <w:rPr>
                <w:rFonts w:ascii="Arial" w:hAnsi="Arial" w:cs="Arial"/>
                <w:sz w:val="16"/>
                <w:szCs w:val="16"/>
                <w:lang w:val="es-CO"/>
              </w:rPr>
            </w:pPr>
          </w:p>
          <w:p w:rsidR="00E35323" w:rsidRDefault="00D170D4" w:rsidP="007E2C04">
            <w:pPr>
              <w:rPr>
                <w:rFonts w:ascii="Arial" w:hAnsi="Arial" w:cs="Arial"/>
                <w:sz w:val="16"/>
                <w:szCs w:val="16"/>
                <w:lang w:val="es-CO"/>
              </w:rPr>
            </w:pPr>
            <w:hyperlink r:id="rId20" w:history="1">
              <w:r w:rsidR="00E35323" w:rsidRPr="00727522">
                <w:rPr>
                  <w:rStyle w:val="Hipervnculo"/>
                  <w:rFonts w:ascii="Arial" w:hAnsi="Arial" w:cs="Arial"/>
                  <w:sz w:val="16"/>
                  <w:szCs w:val="16"/>
                  <w:lang w:val="es-CO"/>
                </w:rPr>
                <w:t>http://www.youtube.com/watch?v=EErrMYqwUkY</w:t>
              </w:r>
            </w:hyperlink>
          </w:p>
          <w:p w:rsidR="00E35323" w:rsidRDefault="00E35323" w:rsidP="007E2C04">
            <w:pPr>
              <w:rPr>
                <w:rFonts w:ascii="Arial" w:hAnsi="Arial" w:cs="Arial"/>
                <w:sz w:val="16"/>
                <w:szCs w:val="16"/>
                <w:lang w:val="es-CO"/>
              </w:rPr>
            </w:pPr>
          </w:p>
          <w:p w:rsidR="007E2C04" w:rsidRDefault="007E2C04" w:rsidP="007E2C04">
            <w:pPr>
              <w:rPr>
                <w:rFonts w:ascii="Arial" w:hAnsi="Arial" w:cs="Arial"/>
                <w:sz w:val="16"/>
                <w:szCs w:val="16"/>
                <w:lang w:val="es-CO"/>
              </w:rPr>
            </w:pPr>
          </w:p>
          <w:p w:rsidR="007E2C04" w:rsidRDefault="007E2C04" w:rsidP="007E2C04">
            <w:pPr>
              <w:rPr>
                <w:rFonts w:ascii="Arial" w:hAnsi="Arial" w:cs="Arial"/>
                <w:sz w:val="16"/>
                <w:szCs w:val="16"/>
                <w:lang w:val="es-CO"/>
              </w:rPr>
            </w:pPr>
            <w:r>
              <w:rPr>
                <w:rFonts w:ascii="Arial" w:hAnsi="Arial" w:cs="Arial"/>
                <w:sz w:val="16"/>
                <w:szCs w:val="16"/>
                <w:lang w:val="es-CO"/>
              </w:rPr>
              <w:t>Tutorial spreaker.com</w:t>
            </w:r>
          </w:p>
          <w:p w:rsidR="007E2C04" w:rsidRDefault="00D170D4" w:rsidP="007E2C04">
            <w:pPr>
              <w:rPr>
                <w:rFonts w:ascii="Arial" w:hAnsi="Arial" w:cs="Arial"/>
                <w:sz w:val="16"/>
                <w:szCs w:val="16"/>
                <w:lang w:val="es-CO"/>
              </w:rPr>
            </w:pPr>
            <w:hyperlink r:id="rId21" w:history="1">
              <w:r w:rsidR="007E2C04" w:rsidRPr="00727522">
                <w:rPr>
                  <w:rStyle w:val="Hipervnculo"/>
                  <w:rFonts w:ascii="Arial" w:hAnsi="Arial" w:cs="Arial"/>
                  <w:sz w:val="16"/>
                  <w:szCs w:val="16"/>
                  <w:lang w:val="es-CO"/>
                </w:rPr>
                <w:t>http://www.youtube.com/watch?v=EBU2_5GKgkY</w:t>
              </w:r>
            </w:hyperlink>
          </w:p>
          <w:p w:rsidR="007E2C04" w:rsidRPr="00E35323" w:rsidRDefault="007E2C04" w:rsidP="007E2C04">
            <w:pPr>
              <w:rPr>
                <w:rFonts w:ascii="Arial" w:hAnsi="Arial" w:cs="Arial"/>
                <w:sz w:val="16"/>
                <w:szCs w:val="16"/>
                <w:lang w:val="es-CO"/>
              </w:rPr>
            </w:pPr>
          </w:p>
        </w:tc>
        <w:tc>
          <w:tcPr>
            <w:tcW w:w="0" w:type="auto"/>
            <w:shd w:val="clear" w:color="auto" w:fill="auto"/>
            <w:vAlign w:val="center"/>
          </w:tcPr>
          <w:p w:rsidR="00622804" w:rsidRPr="00D662D4" w:rsidRDefault="00DF2F61" w:rsidP="00622804">
            <w:pPr>
              <w:rPr>
                <w:rFonts w:ascii="Arial" w:hAnsi="Arial" w:cs="Arial"/>
                <w:sz w:val="16"/>
                <w:szCs w:val="16"/>
                <w:lang w:val="en-US"/>
              </w:rPr>
            </w:pPr>
            <w:proofErr w:type="spellStart"/>
            <w:r>
              <w:rPr>
                <w:rFonts w:ascii="Arial" w:hAnsi="Arial" w:cs="Arial"/>
                <w:sz w:val="16"/>
                <w:szCs w:val="16"/>
                <w:lang w:val="en-US"/>
              </w:rPr>
              <w:t>Trabajo</w:t>
            </w:r>
            <w:proofErr w:type="spellEnd"/>
            <w:r>
              <w:rPr>
                <w:rFonts w:ascii="Arial" w:hAnsi="Arial" w:cs="Arial"/>
                <w:sz w:val="16"/>
                <w:szCs w:val="16"/>
                <w:lang w:val="en-US"/>
              </w:rPr>
              <w:t xml:space="preserve"> en </w:t>
            </w:r>
            <w:proofErr w:type="spellStart"/>
            <w:r>
              <w:rPr>
                <w:rFonts w:ascii="Arial" w:hAnsi="Arial" w:cs="Arial"/>
                <w:sz w:val="16"/>
                <w:szCs w:val="16"/>
                <w:lang w:val="en-US"/>
              </w:rPr>
              <w:t>equipo</w:t>
            </w:r>
            <w:proofErr w:type="spellEnd"/>
            <w:r>
              <w:rPr>
                <w:rFonts w:ascii="Arial" w:hAnsi="Arial" w:cs="Arial"/>
                <w:sz w:val="16"/>
                <w:szCs w:val="16"/>
                <w:lang w:val="en-US"/>
              </w:rPr>
              <w:t xml:space="preserve"> (3 personas)</w:t>
            </w:r>
          </w:p>
        </w:tc>
        <w:tc>
          <w:tcPr>
            <w:tcW w:w="0" w:type="auto"/>
            <w:shd w:val="clear" w:color="auto" w:fill="auto"/>
            <w:vAlign w:val="center"/>
          </w:tcPr>
          <w:p w:rsidR="00622804" w:rsidRPr="00D662D4" w:rsidRDefault="00DF2F61" w:rsidP="00622804">
            <w:pPr>
              <w:rPr>
                <w:rFonts w:ascii="Arial" w:hAnsi="Arial" w:cs="Arial"/>
                <w:sz w:val="16"/>
                <w:szCs w:val="16"/>
                <w:lang w:val="en-US"/>
              </w:rPr>
            </w:pPr>
            <w:r>
              <w:rPr>
                <w:rFonts w:ascii="Arial" w:hAnsi="Arial" w:cs="Arial"/>
                <w:sz w:val="16"/>
                <w:szCs w:val="16"/>
                <w:lang w:val="en-US"/>
              </w:rPr>
              <w:t xml:space="preserve">VI </w:t>
            </w:r>
            <w:proofErr w:type="spellStart"/>
            <w:r>
              <w:rPr>
                <w:rFonts w:ascii="Arial" w:hAnsi="Arial" w:cs="Arial"/>
                <w:sz w:val="16"/>
                <w:szCs w:val="16"/>
                <w:lang w:val="en-US"/>
              </w:rPr>
              <w:t>semana</w:t>
            </w:r>
            <w:proofErr w:type="spellEnd"/>
          </w:p>
        </w:tc>
        <w:tc>
          <w:tcPr>
            <w:tcW w:w="0" w:type="auto"/>
            <w:shd w:val="clear" w:color="auto" w:fill="auto"/>
            <w:vAlign w:val="center"/>
          </w:tcPr>
          <w:p w:rsidR="00622804" w:rsidRDefault="008600AC" w:rsidP="00622804">
            <w:pPr>
              <w:rPr>
                <w:rFonts w:ascii="Arial" w:hAnsi="Arial" w:cs="Arial"/>
                <w:sz w:val="16"/>
                <w:szCs w:val="16"/>
                <w:lang w:val="es-CO"/>
              </w:rPr>
            </w:pPr>
            <w:r w:rsidRPr="008600AC">
              <w:rPr>
                <w:rFonts w:ascii="Arial" w:hAnsi="Arial" w:cs="Arial"/>
                <w:sz w:val="16"/>
                <w:szCs w:val="16"/>
                <w:lang w:val="es-CO"/>
              </w:rPr>
              <w:t>Comparte con tu equipo de trabajo 4 ideas interesantes que te surgen a partir de la observaci</w:t>
            </w:r>
            <w:r>
              <w:rPr>
                <w:rFonts w:ascii="Arial" w:hAnsi="Arial" w:cs="Arial"/>
                <w:sz w:val="16"/>
                <w:szCs w:val="16"/>
                <w:lang w:val="es-CO"/>
              </w:rPr>
              <w:t>ón de los videos y la lectura sobre los tipos de familia.</w:t>
            </w:r>
          </w:p>
          <w:p w:rsidR="008600AC" w:rsidRDefault="008600AC" w:rsidP="00622804">
            <w:pPr>
              <w:rPr>
                <w:rFonts w:ascii="Arial" w:hAnsi="Arial" w:cs="Arial"/>
                <w:sz w:val="16"/>
                <w:szCs w:val="16"/>
                <w:lang w:val="es-CO"/>
              </w:rPr>
            </w:pPr>
          </w:p>
          <w:p w:rsidR="008600AC" w:rsidRDefault="008600AC" w:rsidP="00622804">
            <w:pPr>
              <w:rPr>
                <w:rFonts w:ascii="Arial" w:hAnsi="Arial" w:cs="Arial"/>
                <w:sz w:val="16"/>
                <w:szCs w:val="16"/>
                <w:lang w:val="es-CO"/>
              </w:rPr>
            </w:pPr>
            <w:r>
              <w:rPr>
                <w:rFonts w:ascii="Arial" w:hAnsi="Arial" w:cs="Arial"/>
                <w:sz w:val="16"/>
                <w:szCs w:val="16"/>
                <w:lang w:val="es-CO"/>
              </w:rPr>
              <w:t>Participa en</w:t>
            </w:r>
            <w:r w:rsidR="00F14937">
              <w:rPr>
                <w:rFonts w:ascii="Arial" w:hAnsi="Arial" w:cs="Arial"/>
                <w:sz w:val="16"/>
                <w:szCs w:val="16"/>
                <w:lang w:val="es-CO"/>
              </w:rPr>
              <w:t xml:space="preserve"> le sitio web </w:t>
            </w:r>
            <w:r>
              <w:rPr>
                <w:rFonts w:ascii="Arial" w:hAnsi="Arial" w:cs="Arial"/>
                <w:sz w:val="16"/>
                <w:szCs w:val="16"/>
                <w:lang w:val="es-CO"/>
              </w:rPr>
              <w:t xml:space="preserve"> con tu aporte crítico realizado a partir de la observación delos programas de TV</w:t>
            </w:r>
          </w:p>
          <w:p w:rsidR="008600AC" w:rsidRDefault="008600AC" w:rsidP="00622804">
            <w:pPr>
              <w:rPr>
                <w:rFonts w:ascii="Arial" w:hAnsi="Arial" w:cs="Arial"/>
                <w:sz w:val="16"/>
                <w:szCs w:val="16"/>
                <w:lang w:val="es-CO"/>
              </w:rPr>
            </w:pPr>
          </w:p>
          <w:p w:rsidR="008600AC" w:rsidRPr="008600AC" w:rsidRDefault="008600AC" w:rsidP="008600AC">
            <w:pPr>
              <w:rPr>
                <w:rFonts w:ascii="Arial" w:hAnsi="Arial" w:cs="Arial"/>
                <w:sz w:val="16"/>
                <w:szCs w:val="16"/>
                <w:lang w:val="es-CO"/>
              </w:rPr>
            </w:pPr>
            <w:r>
              <w:rPr>
                <w:rFonts w:ascii="Arial" w:hAnsi="Arial" w:cs="Arial"/>
                <w:sz w:val="16"/>
                <w:szCs w:val="16"/>
                <w:lang w:val="es-CO"/>
              </w:rPr>
              <w:t xml:space="preserve">Creación de una emisora </w:t>
            </w:r>
            <w:proofErr w:type="spellStart"/>
            <w:r>
              <w:rPr>
                <w:rFonts w:ascii="Arial" w:hAnsi="Arial" w:cs="Arial"/>
                <w:sz w:val="16"/>
                <w:szCs w:val="16"/>
                <w:lang w:val="es-CO"/>
              </w:rPr>
              <w:t>on</w:t>
            </w:r>
            <w:proofErr w:type="spellEnd"/>
            <w:r>
              <w:rPr>
                <w:rFonts w:ascii="Arial" w:hAnsi="Arial" w:cs="Arial"/>
                <w:sz w:val="16"/>
                <w:szCs w:val="16"/>
                <w:lang w:val="es-CO"/>
              </w:rPr>
              <w:t xml:space="preserve"> line, en Spreaker.com  y grabación de un programa</w:t>
            </w:r>
          </w:p>
        </w:tc>
      </w:tr>
    </w:tbl>
    <w:p w:rsidR="00225058" w:rsidRPr="008600AC" w:rsidRDefault="00225058">
      <w:pPr>
        <w:rPr>
          <w:lang w:val="es-CO"/>
        </w:rPr>
      </w:pPr>
    </w:p>
    <w:p w:rsidR="00077441" w:rsidRPr="008600AC" w:rsidRDefault="00077441">
      <w:pPr>
        <w:rPr>
          <w:lang w:val="es-CO"/>
        </w:rPr>
      </w:pPr>
    </w:p>
    <w:p w:rsidR="00077441" w:rsidRDefault="00077441">
      <w:bookmarkStart w:id="8" w:name="_GoBack"/>
      <w:bookmarkEnd w:id="8"/>
    </w:p>
    <w:sectPr w:rsidR="00077441" w:rsidSect="009347B7">
      <w:footerReference w:type="even" r:id="rId22"/>
      <w:footerReference w:type="default" r:id="rId23"/>
      <w:pgSz w:w="15842" w:h="12242" w:orient="landscape" w:code="119"/>
      <w:pgMar w:top="851" w:right="851" w:bottom="851" w:left="851" w:header="624" w:footer="62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TIC" w:date="2009-10-09T11:26:00Z" w:initials="C">
    <w:p w:rsidR="00E35323" w:rsidRPr="00436B34" w:rsidRDefault="00E35323">
      <w:pPr>
        <w:pStyle w:val="Textocomentario"/>
        <w:rPr>
          <w:u w:val="single"/>
        </w:rPr>
      </w:pPr>
      <w:r>
        <w:rPr>
          <w:rStyle w:val="Refdecomentario"/>
        </w:rPr>
        <w:annotationRef/>
      </w:r>
      <w:r>
        <w:t xml:space="preserve">Lo que se enseñará: aquí se referencian los conceptos, temáticas, núcleos </w:t>
      </w:r>
      <w:proofErr w:type="spellStart"/>
      <w:r>
        <w:t>problémicos</w:t>
      </w:r>
      <w:proofErr w:type="spellEnd"/>
      <w:r>
        <w:t xml:space="preserve">, unidades, etc. que ya han sido desplegados en extenso en la Visualización gráfica. </w:t>
      </w:r>
    </w:p>
  </w:comment>
  <w:comment w:id="1" w:author="CTIC" w:date="2009-10-09T11:29:00Z" w:initials="C">
    <w:p w:rsidR="00E35323" w:rsidRDefault="00E35323">
      <w:pPr>
        <w:pStyle w:val="Textocomentario"/>
      </w:pPr>
      <w:r w:rsidRPr="00077441">
        <w:rPr>
          <w:rStyle w:val="Refdecomentario"/>
          <w:b/>
          <w:i/>
          <w:sz w:val="22"/>
          <w:szCs w:val="22"/>
        </w:rPr>
        <w:annotationRef/>
      </w:r>
      <w:r w:rsidRPr="00077441">
        <w:rPr>
          <w:b/>
          <w:i/>
          <w:iCs/>
          <w:sz w:val="22"/>
          <w:szCs w:val="22"/>
        </w:rPr>
        <w:t>Propósito de aprendizaje</w:t>
      </w:r>
      <w:r>
        <w:t>: aquí se describe la meta en términos cognitivos de lo que debe alcanzar el estudiante. Se redacta, entonces, en términos de los procesos de pensamiento que el estudiante deberá ejecutar cuando realice la actividad de aprendizaje. Algunos procesos de pensamiento propios del ámbito universitarios y a partir de los cuales se pueden plantear los propósitos dependiendo de la intención de aprendizaje pueden encontrarse al final de esta cuadrícula.</w:t>
      </w:r>
    </w:p>
  </w:comment>
  <w:comment w:id="2" w:author="CTIC" w:date="2009-10-09T11:36:00Z" w:initials="C">
    <w:p w:rsidR="00E35323" w:rsidRDefault="00E35323">
      <w:pPr>
        <w:pStyle w:val="Textocomentario"/>
      </w:pPr>
      <w:r>
        <w:rPr>
          <w:rStyle w:val="Refdecomentario"/>
        </w:rPr>
        <w:annotationRef/>
      </w:r>
      <w:r w:rsidRPr="00396D66">
        <w:rPr>
          <w:b/>
          <w:i/>
          <w:iCs/>
        </w:rPr>
        <w:t>Actividad de aprendizaje</w:t>
      </w:r>
      <w:r w:rsidRPr="00396D66">
        <w:rPr>
          <w:b/>
        </w:rPr>
        <w:t>:</w:t>
      </w:r>
      <w:r>
        <w:t xml:space="preserve"> de igual forma que con los propósitos de aprendizaje, las actividades son aquellas realizaciones que propuestas por el maestro, son producidas por el estudiante y por medio de las cuales aplica los conceptos y procedimientos presentados o propuestos en el marco de un curso. Las actividades de aprendizaje evidencian el estudio a través de la expresión de las comprensiones y aprendizajes plasmados en la producción </w:t>
      </w:r>
      <w:proofErr w:type="spellStart"/>
      <w:r>
        <w:t>intelecual</w:t>
      </w:r>
      <w:proofErr w:type="spellEnd"/>
      <w:r>
        <w:t xml:space="preserve">. En el proceso de construcción de la asignación docente o producto de aprendizaje, el aprendiz requiere de la interacción social directa (cara a cara) o mediada a través del uso de tecnologías no sólo con su maestro, sino con sus compañeros, quienes en esta propuesta deben ser entendidos como pares </w:t>
      </w:r>
      <w:proofErr w:type="spellStart"/>
      <w:r>
        <w:t>co</w:t>
      </w:r>
      <w:proofErr w:type="spellEnd"/>
      <w:r>
        <w:t xml:space="preserve"> quienes se colabora para la construcción de los aprendizajes.. Las actividades de aprendizaje, si bien se caracterizan por ser un producto construido por el estudiante, no se debe centrar su atención en el resultado final, por el contrario se debe buscar que en la realización del mismo, el aprendiz se haga </w:t>
      </w:r>
      <w:proofErr w:type="spellStart"/>
      <w:r>
        <w:t>conciente</w:t>
      </w:r>
      <w:proofErr w:type="spellEnd"/>
      <w:r>
        <w:t xml:space="preserve"> de su proceso de aprendizaje, potenciando así procesos no solo cognitivos, sino </w:t>
      </w:r>
      <w:proofErr w:type="spellStart"/>
      <w:r>
        <w:t>metacognitivos</w:t>
      </w:r>
      <w:proofErr w:type="spellEnd"/>
      <w:r>
        <w:t>, con lo cual, además de aprender, se aprende a aprender.</w:t>
      </w:r>
    </w:p>
  </w:comment>
  <w:comment w:id="3" w:author="CTIC" w:date="2009-10-09T11:37:00Z" w:initials="C">
    <w:p w:rsidR="00E35323" w:rsidRDefault="00E35323">
      <w:pPr>
        <w:pStyle w:val="Textocomentario"/>
      </w:pPr>
      <w:r>
        <w:rPr>
          <w:rStyle w:val="Refdecomentario"/>
        </w:rPr>
        <w:annotationRef/>
      </w:r>
      <w:r w:rsidRPr="00D07D9E">
        <w:rPr>
          <w:b/>
          <w:i/>
          <w:iCs/>
        </w:rPr>
        <w:t>Acciones de aprendizaje:</w:t>
      </w:r>
      <w:r>
        <w:rPr>
          <w:i/>
          <w:iCs/>
        </w:rPr>
        <w:t xml:space="preserve"> </w:t>
      </w:r>
      <w:r>
        <w:t xml:space="preserve">en este componente del Trayecto de Actividades se presenta el proceso, es decir las diferentes etapas necesarias para que el aprendiz pueda desarrollar el producto o actividad de aprendizaje. Las acciones de aprendizaje podrían caracterizarse en dos tipo, las que presentan información al estudiante (input), es decir con las cuales el estudiante percibe el conocimiento, tal es el caso de una clase o cátedra, la lectura de un documento o libro, la visualización de una película o una imagen, la audición de una conferencia, un programa de radio o un </w:t>
      </w:r>
      <w:proofErr w:type="spellStart"/>
      <w:r>
        <w:t>podcast</w:t>
      </w:r>
      <w:proofErr w:type="spellEnd"/>
      <w:r>
        <w:t xml:space="preserve">; de otro lado, están las acciones en las que el estudiante evidencia el procesamiento mental que ha hecho de esa información percibida y en las que logra exteriorizar tal procesamiento (output) a través de instrumentos como mapas conceptuales, mapas mentales, cuadros sinópticos, ilustraciones, resolución de ejercicios, glosas al margen de los textos leídos o fichas bibliográficas. </w:t>
      </w:r>
      <w:proofErr w:type="spellStart"/>
      <w:r>
        <w:t>Asi</w:t>
      </w:r>
      <w:proofErr w:type="spellEnd"/>
      <w:r>
        <w:t xml:space="preserve"> pues, las acciones de aprendizaje son las que permiten delimitar los mínimos a realizar de parte del estudiante al momento de realizar la actividad de aprendizaje y son el factor más importante de este trayecto, pues es la guía que presenta la verdadera ruta que además le permitirá al estudiante regular su propio proceso de aprendizaje y en ese orden de ideas ganar en autonomía, esto es guiarse por un instrumento que él mismo conserva, y aunque diseñado por el maestro, es el aprendiz quien le da sentido y organización dependiendo de sus circunstancias personales y del grupo.</w:t>
      </w:r>
    </w:p>
  </w:comment>
  <w:comment w:id="4" w:author="CTIC" w:date="2009-10-09T11:39:00Z" w:initials="C">
    <w:p w:rsidR="00E35323" w:rsidRDefault="00E35323">
      <w:pPr>
        <w:pStyle w:val="Textocomentario"/>
      </w:pPr>
      <w:r>
        <w:rPr>
          <w:rStyle w:val="Refdecomentario"/>
        </w:rPr>
        <w:annotationRef/>
      </w:r>
      <w:r w:rsidRPr="00DA47B3">
        <w:rPr>
          <w:rFonts w:cs="Arial"/>
          <w:b/>
          <w:sz w:val="18"/>
          <w:szCs w:val="18"/>
        </w:rPr>
        <w:t xml:space="preserve">Recursos y medios: </w:t>
      </w:r>
      <w:r>
        <w:rPr>
          <w:rFonts w:cs="Arial"/>
          <w:sz w:val="18"/>
          <w:szCs w:val="18"/>
        </w:rPr>
        <w:t xml:space="preserve">Es necesario describir los recursos que se utilizarán por parte del alumno para dar respuesta o realizar la actividad. En caso de libros o páginas web la recomendación es escribir la referencia bibliográfica o </w:t>
      </w:r>
      <w:proofErr w:type="spellStart"/>
      <w:r>
        <w:rPr>
          <w:rFonts w:cs="Arial"/>
          <w:sz w:val="18"/>
          <w:szCs w:val="18"/>
        </w:rPr>
        <w:t>cibergráfica</w:t>
      </w:r>
      <w:proofErr w:type="spellEnd"/>
      <w:r>
        <w:rPr>
          <w:rFonts w:cs="Arial"/>
          <w:sz w:val="18"/>
          <w:szCs w:val="18"/>
        </w:rPr>
        <w:t xml:space="preserve"> completa.</w:t>
      </w:r>
    </w:p>
  </w:comment>
  <w:comment w:id="5" w:author="CTIC" w:date="2009-10-09T11:41:00Z" w:initials="C">
    <w:p w:rsidR="00E35323" w:rsidRDefault="00E35323" w:rsidP="00385416">
      <w:pPr>
        <w:pStyle w:val="Textocomentario"/>
        <w:rPr>
          <w:rFonts w:cs="Arial"/>
          <w:sz w:val="18"/>
          <w:szCs w:val="18"/>
        </w:rPr>
      </w:pPr>
      <w:r>
        <w:rPr>
          <w:rStyle w:val="Refdecomentario"/>
        </w:rPr>
        <w:annotationRef/>
      </w:r>
      <w:r w:rsidRPr="00385416">
        <w:rPr>
          <w:b/>
        </w:rPr>
        <w:t>Forma</w:t>
      </w:r>
      <w:r>
        <w:t xml:space="preserve">: es </w:t>
      </w:r>
      <w:r>
        <w:rPr>
          <w:rFonts w:cs="Arial"/>
          <w:sz w:val="18"/>
          <w:szCs w:val="18"/>
        </w:rPr>
        <w:t>la organización de los estudiantes para la realización de las actividades que puede ser:</w:t>
      </w:r>
    </w:p>
    <w:p w:rsidR="00E35323" w:rsidRDefault="00E35323" w:rsidP="00385416">
      <w:pPr>
        <w:pStyle w:val="Textocomentario"/>
        <w:numPr>
          <w:ilvl w:val="0"/>
          <w:numId w:val="16"/>
        </w:numPr>
        <w:spacing w:line="360" w:lineRule="auto"/>
        <w:jc w:val="both"/>
        <w:rPr>
          <w:rFonts w:cs="Arial"/>
          <w:sz w:val="18"/>
          <w:szCs w:val="18"/>
        </w:rPr>
      </w:pPr>
      <w:r>
        <w:rPr>
          <w:rFonts w:cs="Arial"/>
          <w:sz w:val="18"/>
          <w:szCs w:val="18"/>
        </w:rPr>
        <w:t>Individual: donde cada estudiante debe realizar lo propuesto por el profesor.</w:t>
      </w:r>
    </w:p>
    <w:p w:rsidR="00E35323" w:rsidRDefault="00E35323" w:rsidP="00385416">
      <w:pPr>
        <w:pStyle w:val="Textocomentario"/>
        <w:numPr>
          <w:ilvl w:val="0"/>
          <w:numId w:val="16"/>
        </w:numPr>
        <w:spacing w:line="360" w:lineRule="auto"/>
        <w:jc w:val="both"/>
        <w:rPr>
          <w:rFonts w:cs="Arial"/>
          <w:sz w:val="18"/>
          <w:szCs w:val="18"/>
        </w:rPr>
      </w:pPr>
      <w:r>
        <w:rPr>
          <w:rFonts w:cs="Arial"/>
          <w:sz w:val="18"/>
          <w:szCs w:val="18"/>
        </w:rPr>
        <w:t>Grupal: por equipos de trabajo se realizarán las acciones propuestas por el profesor.</w:t>
      </w:r>
    </w:p>
    <w:p w:rsidR="00E35323" w:rsidRDefault="00E35323" w:rsidP="00385416">
      <w:pPr>
        <w:pStyle w:val="Textocomentario"/>
        <w:numPr>
          <w:ilvl w:val="0"/>
          <w:numId w:val="16"/>
        </w:numPr>
        <w:spacing w:line="360" w:lineRule="auto"/>
        <w:jc w:val="both"/>
        <w:rPr>
          <w:rFonts w:cs="Arial"/>
          <w:sz w:val="18"/>
          <w:szCs w:val="18"/>
        </w:rPr>
      </w:pPr>
      <w:r w:rsidRPr="002722A8">
        <w:rPr>
          <w:rFonts w:cs="Arial"/>
          <w:sz w:val="18"/>
          <w:szCs w:val="18"/>
        </w:rPr>
        <w:t xml:space="preserve">Debate: el profesor presenta una proposición controversial para que los estudiantes argumenten o </w:t>
      </w:r>
      <w:proofErr w:type="spellStart"/>
      <w:r w:rsidRPr="002722A8">
        <w:rPr>
          <w:rFonts w:cs="Arial"/>
          <w:sz w:val="18"/>
          <w:szCs w:val="18"/>
        </w:rPr>
        <w:t>contraargumenten</w:t>
      </w:r>
      <w:proofErr w:type="spellEnd"/>
      <w:r w:rsidRPr="002722A8">
        <w:rPr>
          <w:rFonts w:cs="Arial"/>
          <w:sz w:val="18"/>
          <w:szCs w:val="18"/>
        </w:rPr>
        <w:t>.</w:t>
      </w:r>
    </w:p>
    <w:p w:rsidR="00E35323" w:rsidRPr="002722A8" w:rsidRDefault="00E35323" w:rsidP="00385416">
      <w:pPr>
        <w:pStyle w:val="Textocomentario"/>
        <w:numPr>
          <w:ilvl w:val="0"/>
          <w:numId w:val="16"/>
        </w:numPr>
        <w:spacing w:line="360" w:lineRule="auto"/>
        <w:jc w:val="both"/>
        <w:rPr>
          <w:rFonts w:cs="Arial"/>
          <w:sz w:val="18"/>
          <w:szCs w:val="18"/>
        </w:rPr>
      </w:pPr>
      <w:r>
        <w:rPr>
          <w:rFonts w:cs="Arial"/>
          <w:sz w:val="18"/>
          <w:szCs w:val="18"/>
        </w:rPr>
        <w:t>Parejas, etc.</w:t>
      </w:r>
    </w:p>
    <w:p w:rsidR="00E35323" w:rsidRDefault="00E35323">
      <w:pPr>
        <w:pStyle w:val="Textocomentario"/>
      </w:pPr>
    </w:p>
  </w:comment>
  <w:comment w:id="6" w:author="CTIC" w:date="2009-10-09T11:41:00Z" w:initials="C">
    <w:p w:rsidR="00E35323" w:rsidRPr="00085FF7" w:rsidRDefault="00E35323" w:rsidP="00085FF7">
      <w:pPr>
        <w:jc w:val="both"/>
        <w:rPr>
          <w:rFonts w:ascii="Arial" w:hAnsi="Arial" w:cs="Arial"/>
          <w:sz w:val="20"/>
          <w:lang w:val="es-MX"/>
        </w:rPr>
      </w:pPr>
      <w:r>
        <w:rPr>
          <w:rStyle w:val="Refdecomentario"/>
        </w:rPr>
        <w:annotationRef/>
      </w:r>
      <w:r w:rsidRPr="004E7AA4">
        <w:rPr>
          <w:rFonts w:ascii="Arial" w:hAnsi="Arial" w:cs="Arial"/>
          <w:b/>
          <w:color w:val="0000FF"/>
          <w:sz w:val="20"/>
          <w:lang w:val="es-MX"/>
        </w:rPr>
        <w:t>Tiempo</w:t>
      </w:r>
      <w:r>
        <w:rPr>
          <w:rFonts w:ascii="Arial" w:hAnsi="Arial" w:cs="Arial"/>
          <w:sz w:val="20"/>
          <w:lang w:val="es-MX"/>
        </w:rPr>
        <w:t xml:space="preserve">: </w:t>
      </w:r>
      <w:r>
        <w:rPr>
          <w:rFonts w:ascii="Arial" w:hAnsi="Arial" w:cs="Arial"/>
          <w:sz w:val="18"/>
          <w:szCs w:val="18"/>
        </w:rPr>
        <w:t>Se refiere a los plazos fijados por el profesor para que los estudiantes realicen la actividad.</w:t>
      </w:r>
    </w:p>
  </w:comment>
  <w:comment w:id="7" w:author="CTIC" w:date="2009-10-09T11:38:00Z" w:initials="C">
    <w:p w:rsidR="00E35323" w:rsidRDefault="00E35323" w:rsidP="00D07D9E">
      <w:pPr>
        <w:pStyle w:val="NormalWeb"/>
        <w:jc w:val="both"/>
      </w:pPr>
      <w:r>
        <w:rPr>
          <w:rStyle w:val="Refdecomentario"/>
        </w:rPr>
        <w:annotationRef/>
      </w:r>
      <w:r w:rsidRPr="00D07D9E">
        <w:rPr>
          <w:b/>
          <w:i/>
          <w:iCs/>
        </w:rPr>
        <w:t>Criterios de Evaluación:</w:t>
      </w:r>
      <w:r w:rsidRPr="00D07D9E">
        <w:rPr>
          <w:b/>
        </w:rPr>
        <w:t xml:space="preserve"> </w:t>
      </w:r>
      <w:r>
        <w:t>Dentro de la propuesta del grupo EAV, se tiene claro que la evaluación es un proceso transversal, fundamental para la construcción de los aprendizajes y relacionado pero muy diferente a la examinación. Esto quiere decir que se evalúa permanentemente y no es responsabilidad  exclusiva del maestro, sino y principalmente del estudiante, quien con la ruta demarcada en el trayecto puede regularse y valorar la calidad de su producto y especial y significativamente de su proceso de aprendizaje.</w:t>
      </w:r>
    </w:p>
    <w:p w:rsidR="00E35323" w:rsidRDefault="00E35323" w:rsidP="00D07D9E">
      <w:pPr>
        <w:pStyle w:val="NormalWeb"/>
        <w:jc w:val="both"/>
      </w:pPr>
      <w:r>
        <w:t xml:space="preserve">La evaluación aquí comprendida no es un único momento ubicado al final del proceso o solo aplicable al producto entregado por el aprendiz, todo lo contrario, así como todos evalúan, en todo momento se hace  tal valoración que permite la continuidad, el avance y confirmación de la construcción de las comprensiones y los aprendizajes. La evaluación pretende entonces informar del proceso y potenciarlo, así su intencionalidad no se reduce a la determinación de un número para la calificación de los resultados. Sin embargo y </w:t>
      </w:r>
      <w:proofErr w:type="spellStart"/>
      <w:r>
        <w:t>concientes</w:t>
      </w:r>
      <w:proofErr w:type="spellEnd"/>
      <w:r>
        <w:t xml:space="preserve"> de la necesidad de la calificación, los criterios de evaluación  hacen de punto medio entre la valoraciones cualitativas del proceso y del producto y la calificación </w:t>
      </w:r>
      <w:proofErr w:type="spellStart"/>
      <w:r>
        <w:t>cuantativa</w:t>
      </w:r>
      <w:proofErr w:type="spellEnd"/>
      <w:r>
        <w:t xml:space="preserve">, éstos además de </w:t>
      </w:r>
      <w:proofErr w:type="spellStart"/>
      <w:r>
        <w:t>servile</w:t>
      </w:r>
      <w:proofErr w:type="spellEnd"/>
      <w:r>
        <w:t xml:space="preserve"> al maestro para la descripción de aquellos aspectos precisos que tendrá en la cuenta  para las calificaciones, también le sirve al aprendiz para autoevaluar su proceso y su producto, al punto que, previo a la entrega del producto al maestro el mismo estudiante podría </w:t>
      </w:r>
      <w:proofErr w:type="spellStart"/>
      <w:r>
        <w:t>avisorar</w:t>
      </w:r>
      <w:proofErr w:type="spellEnd"/>
      <w:r>
        <w:t xml:space="preserve"> cuánto sería su nota, esto quiere decir que las reglas de juego y evaluación son las mismas y tan claras tanto para quien califica, como para quien es calificado. Los criterios de evaluación se dividen en dos, criterios del proceso y criterios del producto, cada uno hace alusión bien sea a la perfecta realización de las acciones de aprendizaje y del producto respectivamente. En el caso de los criterios que pretenden hacer valoraciones de asuntos conceptuales, la recomendación es concretar los criterios a través de indicadores que le permitan al aprendiz y al maestro saber en qué medida se han alcanzado los propósito planteados.</w:t>
      </w:r>
    </w:p>
    <w:p w:rsidR="00E35323" w:rsidRDefault="00E35323">
      <w:pPr>
        <w:pStyle w:val="Textocomentario"/>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D4" w:rsidRDefault="00D170D4">
      <w:r>
        <w:separator/>
      </w:r>
    </w:p>
  </w:endnote>
  <w:endnote w:type="continuationSeparator" w:id="0">
    <w:p w:rsidR="00D170D4" w:rsidRDefault="00D1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23" w:rsidRDefault="00E35323" w:rsidP="00E645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5323" w:rsidRDefault="00E35323" w:rsidP="006B3C5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23" w:rsidRDefault="00E35323" w:rsidP="00E645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4937">
      <w:rPr>
        <w:rStyle w:val="Nmerodepgina"/>
        <w:noProof/>
      </w:rPr>
      <w:t>2</w:t>
    </w:r>
    <w:r>
      <w:rPr>
        <w:rStyle w:val="Nmerodepgina"/>
      </w:rPr>
      <w:fldChar w:fldCharType="end"/>
    </w:r>
  </w:p>
  <w:p w:rsidR="00E35323" w:rsidRDefault="00E35323" w:rsidP="006B3C59">
    <w:pPr>
      <w:pStyle w:val="Piedepgina"/>
      <w:ind w:right="360"/>
    </w:pPr>
    <w:r>
      <w:t>Universidad Pontificia Bolivariana – Dirección de Docencia – Facultad de Educación - Educación en Ambientes Virtuales (EAV)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D4" w:rsidRDefault="00D170D4">
      <w:r>
        <w:separator/>
      </w:r>
    </w:p>
  </w:footnote>
  <w:footnote w:type="continuationSeparator" w:id="0">
    <w:p w:rsidR="00D170D4" w:rsidRDefault="00D17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DB9"/>
    <w:multiLevelType w:val="hybridMultilevel"/>
    <w:tmpl w:val="97901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C31CD0"/>
    <w:multiLevelType w:val="hybridMultilevel"/>
    <w:tmpl w:val="FE301E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4710FC"/>
    <w:multiLevelType w:val="hybridMultilevel"/>
    <w:tmpl w:val="8AF669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D6F66B1"/>
    <w:multiLevelType w:val="hybridMultilevel"/>
    <w:tmpl w:val="DD5473FA"/>
    <w:lvl w:ilvl="0" w:tplc="A778126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1213581"/>
    <w:multiLevelType w:val="hybridMultilevel"/>
    <w:tmpl w:val="567A03F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21E17B99"/>
    <w:multiLevelType w:val="hybridMultilevel"/>
    <w:tmpl w:val="EA009CEE"/>
    <w:lvl w:ilvl="0" w:tplc="240A000F">
      <w:start w:val="1"/>
      <w:numFmt w:val="decimal"/>
      <w:lvlText w:val="%1."/>
      <w:lvlJc w:val="left"/>
      <w:pPr>
        <w:ind w:left="807" w:hanging="360"/>
      </w:pPr>
      <w:rPr>
        <w:rFonts w:hint="default"/>
      </w:rPr>
    </w:lvl>
    <w:lvl w:ilvl="1" w:tplc="240A0019" w:tentative="1">
      <w:start w:val="1"/>
      <w:numFmt w:val="lowerLetter"/>
      <w:lvlText w:val="%2."/>
      <w:lvlJc w:val="left"/>
      <w:pPr>
        <w:ind w:left="1527" w:hanging="360"/>
      </w:pPr>
    </w:lvl>
    <w:lvl w:ilvl="2" w:tplc="240A001B" w:tentative="1">
      <w:start w:val="1"/>
      <w:numFmt w:val="lowerRoman"/>
      <w:lvlText w:val="%3."/>
      <w:lvlJc w:val="right"/>
      <w:pPr>
        <w:ind w:left="2247" w:hanging="180"/>
      </w:pPr>
    </w:lvl>
    <w:lvl w:ilvl="3" w:tplc="240A000F" w:tentative="1">
      <w:start w:val="1"/>
      <w:numFmt w:val="decimal"/>
      <w:lvlText w:val="%4."/>
      <w:lvlJc w:val="left"/>
      <w:pPr>
        <w:ind w:left="2967" w:hanging="360"/>
      </w:pPr>
    </w:lvl>
    <w:lvl w:ilvl="4" w:tplc="240A0019" w:tentative="1">
      <w:start w:val="1"/>
      <w:numFmt w:val="lowerLetter"/>
      <w:lvlText w:val="%5."/>
      <w:lvlJc w:val="left"/>
      <w:pPr>
        <w:ind w:left="3687" w:hanging="360"/>
      </w:pPr>
    </w:lvl>
    <w:lvl w:ilvl="5" w:tplc="240A001B" w:tentative="1">
      <w:start w:val="1"/>
      <w:numFmt w:val="lowerRoman"/>
      <w:lvlText w:val="%6."/>
      <w:lvlJc w:val="right"/>
      <w:pPr>
        <w:ind w:left="4407" w:hanging="180"/>
      </w:pPr>
    </w:lvl>
    <w:lvl w:ilvl="6" w:tplc="240A000F" w:tentative="1">
      <w:start w:val="1"/>
      <w:numFmt w:val="decimal"/>
      <w:lvlText w:val="%7."/>
      <w:lvlJc w:val="left"/>
      <w:pPr>
        <w:ind w:left="5127" w:hanging="360"/>
      </w:pPr>
    </w:lvl>
    <w:lvl w:ilvl="7" w:tplc="240A0019" w:tentative="1">
      <w:start w:val="1"/>
      <w:numFmt w:val="lowerLetter"/>
      <w:lvlText w:val="%8."/>
      <w:lvlJc w:val="left"/>
      <w:pPr>
        <w:ind w:left="5847" w:hanging="360"/>
      </w:pPr>
    </w:lvl>
    <w:lvl w:ilvl="8" w:tplc="240A001B" w:tentative="1">
      <w:start w:val="1"/>
      <w:numFmt w:val="lowerRoman"/>
      <w:lvlText w:val="%9."/>
      <w:lvlJc w:val="right"/>
      <w:pPr>
        <w:ind w:left="6567" w:hanging="180"/>
      </w:pPr>
    </w:lvl>
  </w:abstractNum>
  <w:abstractNum w:abstractNumId="6">
    <w:nsid w:val="301B4198"/>
    <w:multiLevelType w:val="hybridMultilevel"/>
    <w:tmpl w:val="8D34AE2A"/>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1EC60D9"/>
    <w:multiLevelType w:val="hybridMultilevel"/>
    <w:tmpl w:val="6A2C81D8"/>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2577970"/>
    <w:multiLevelType w:val="hybridMultilevel"/>
    <w:tmpl w:val="2B20B5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3C1204A"/>
    <w:multiLevelType w:val="hybridMultilevel"/>
    <w:tmpl w:val="BF4E8326"/>
    <w:lvl w:ilvl="0" w:tplc="0C0A000F">
      <w:start w:val="1"/>
      <w:numFmt w:val="decimal"/>
      <w:lvlText w:val="%1."/>
      <w:lvlJc w:val="left"/>
      <w:pPr>
        <w:ind w:left="360"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0">
    <w:nsid w:val="40233D81"/>
    <w:multiLevelType w:val="hybridMultilevel"/>
    <w:tmpl w:val="7A56B62E"/>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4907830"/>
    <w:multiLevelType w:val="hybridMultilevel"/>
    <w:tmpl w:val="6C740E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5576415"/>
    <w:multiLevelType w:val="hybridMultilevel"/>
    <w:tmpl w:val="310849B6"/>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7C21792"/>
    <w:multiLevelType w:val="hybridMultilevel"/>
    <w:tmpl w:val="B074CF54"/>
    <w:lvl w:ilvl="0" w:tplc="1FD20D26">
      <w:start w:val="1"/>
      <w:numFmt w:val="decimal"/>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14">
    <w:nsid w:val="47D73F35"/>
    <w:multiLevelType w:val="hybridMultilevel"/>
    <w:tmpl w:val="842CEC2E"/>
    <w:lvl w:ilvl="0" w:tplc="DDBAAB54">
      <w:start w:val="1"/>
      <w:numFmt w:val="bullet"/>
      <w:pStyle w:val="Normalconvietas"/>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4C2F7CB0"/>
    <w:multiLevelType w:val="hybridMultilevel"/>
    <w:tmpl w:val="089240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1D10000"/>
    <w:multiLevelType w:val="hybridMultilevel"/>
    <w:tmpl w:val="109441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81E5113"/>
    <w:multiLevelType w:val="hybridMultilevel"/>
    <w:tmpl w:val="F8269436"/>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A3B579D"/>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19">
    <w:nsid w:val="61862FB2"/>
    <w:multiLevelType w:val="hybridMultilevel"/>
    <w:tmpl w:val="310849B6"/>
    <w:lvl w:ilvl="0" w:tplc="48F40C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FDA416A"/>
    <w:multiLevelType w:val="hybridMultilevel"/>
    <w:tmpl w:val="960A8BD2"/>
    <w:lvl w:ilvl="0" w:tplc="240A000F">
      <w:start w:val="1"/>
      <w:numFmt w:val="decimal"/>
      <w:lvlText w:val="%1."/>
      <w:lvlJc w:val="left"/>
      <w:pPr>
        <w:ind w:left="807" w:hanging="360"/>
      </w:pPr>
      <w:rPr>
        <w:rFonts w:hint="default"/>
      </w:rPr>
    </w:lvl>
    <w:lvl w:ilvl="1" w:tplc="240A0019" w:tentative="1">
      <w:start w:val="1"/>
      <w:numFmt w:val="lowerLetter"/>
      <w:lvlText w:val="%2."/>
      <w:lvlJc w:val="left"/>
      <w:pPr>
        <w:ind w:left="1527" w:hanging="360"/>
      </w:pPr>
    </w:lvl>
    <w:lvl w:ilvl="2" w:tplc="240A001B" w:tentative="1">
      <w:start w:val="1"/>
      <w:numFmt w:val="lowerRoman"/>
      <w:lvlText w:val="%3."/>
      <w:lvlJc w:val="right"/>
      <w:pPr>
        <w:ind w:left="2247" w:hanging="180"/>
      </w:pPr>
    </w:lvl>
    <w:lvl w:ilvl="3" w:tplc="240A000F" w:tentative="1">
      <w:start w:val="1"/>
      <w:numFmt w:val="decimal"/>
      <w:lvlText w:val="%4."/>
      <w:lvlJc w:val="left"/>
      <w:pPr>
        <w:ind w:left="2967" w:hanging="360"/>
      </w:pPr>
    </w:lvl>
    <w:lvl w:ilvl="4" w:tplc="240A0019" w:tentative="1">
      <w:start w:val="1"/>
      <w:numFmt w:val="lowerLetter"/>
      <w:lvlText w:val="%5."/>
      <w:lvlJc w:val="left"/>
      <w:pPr>
        <w:ind w:left="3687" w:hanging="360"/>
      </w:pPr>
    </w:lvl>
    <w:lvl w:ilvl="5" w:tplc="240A001B" w:tentative="1">
      <w:start w:val="1"/>
      <w:numFmt w:val="lowerRoman"/>
      <w:lvlText w:val="%6."/>
      <w:lvlJc w:val="right"/>
      <w:pPr>
        <w:ind w:left="4407" w:hanging="180"/>
      </w:pPr>
    </w:lvl>
    <w:lvl w:ilvl="6" w:tplc="240A000F" w:tentative="1">
      <w:start w:val="1"/>
      <w:numFmt w:val="decimal"/>
      <w:lvlText w:val="%7."/>
      <w:lvlJc w:val="left"/>
      <w:pPr>
        <w:ind w:left="5127" w:hanging="360"/>
      </w:pPr>
    </w:lvl>
    <w:lvl w:ilvl="7" w:tplc="240A0019" w:tentative="1">
      <w:start w:val="1"/>
      <w:numFmt w:val="lowerLetter"/>
      <w:lvlText w:val="%8."/>
      <w:lvlJc w:val="left"/>
      <w:pPr>
        <w:ind w:left="5847" w:hanging="360"/>
      </w:pPr>
    </w:lvl>
    <w:lvl w:ilvl="8" w:tplc="240A001B" w:tentative="1">
      <w:start w:val="1"/>
      <w:numFmt w:val="lowerRoman"/>
      <w:lvlText w:val="%9."/>
      <w:lvlJc w:val="right"/>
      <w:pPr>
        <w:ind w:left="6567" w:hanging="180"/>
      </w:pPr>
    </w:lvl>
  </w:abstractNum>
  <w:abstractNum w:abstractNumId="21">
    <w:nsid w:val="71AB6B9D"/>
    <w:multiLevelType w:val="hybridMultilevel"/>
    <w:tmpl w:val="6C72DF18"/>
    <w:lvl w:ilvl="0" w:tplc="9B26B1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52569FC"/>
    <w:multiLevelType w:val="hybridMultilevel"/>
    <w:tmpl w:val="3C167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6"/>
  </w:num>
  <w:num w:numId="3">
    <w:abstractNumId w:val="11"/>
  </w:num>
  <w:num w:numId="4">
    <w:abstractNumId w:val="4"/>
  </w:num>
  <w:num w:numId="5">
    <w:abstractNumId w:val="0"/>
  </w:num>
  <w:num w:numId="6">
    <w:abstractNumId w:val="5"/>
  </w:num>
  <w:num w:numId="7">
    <w:abstractNumId w:val="20"/>
  </w:num>
  <w:num w:numId="8">
    <w:abstractNumId w:val="17"/>
  </w:num>
  <w:num w:numId="9">
    <w:abstractNumId w:val="10"/>
  </w:num>
  <w:num w:numId="10">
    <w:abstractNumId w:val="19"/>
  </w:num>
  <w:num w:numId="11">
    <w:abstractNumId w:val="7"/>
  </w:num>
  <w:num w:numId="12">
    <w:abstractNumId w:val="21"/>
  </w:num>
  <w:num w:numId="13">
    <w:abstractNumId w:val="3"/>
  </w:num>
  <w:num w:numId="14">
    <w:abstractNumId w:val="12"/>
  </w:num>
  <w:num w:numId="15">
    <w:abstractNumId w:val="6"/>
  </w:num>
  <w:num w:numId="16">
    <w:abstractNumId w:val="18"/>
  </w:num>
  <w:num w:numId="17">
    <w:abstractNumId w:val="9"/>
  </w:num>
  <w:num w:numId="18">
    <w:abstractNumId w:val="13"/>
  </w:num>
  <w:num w:numId="19">
    <w:abstractNumId w:val="2"/>
  </w:num>
  <w:num w:numId="20">
    <w:abstractNumId w:val="22"/>
  </w:num>
  <w:num w:numId="21">
    <w:abstractNumId w:val="1"/>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17"/>
    <w:rsid w:val="00006B2E"/>
    <w:rsid w:val="00027733"/>
    <w:rsid w:val="00043FE1"/>
    <w:rsid w:val="00046B1D"/>
    <w:rsid w:val="00054E49"/>
    <w:rsid w:val="00061BA5"/>
    <w:rsid w:val="00077441"/>
    <w:rsid w:val="00085FF7"/>
    <w:rsid w:val="00087B7D"/>
    <w:rsid w:val="000A71FA"/>
    <w:rsid w:val="00101981"/>
    <w:rsid w:val="00105014"/>
    <w:rsid w:val="00114B48"/>
    <w:rsid w:val="00121C1A"/>
    <w:rsid w:val="00137936"/>
    <w:rsid w:val="00194E02"/>
    <w:rsid w:val="001A63C9"/>
    <w:rsid w:val="001C4B15"/>
    <w:rsid w:val="001D1717"/>
    <w:rsid w:val="001D2719"/>
    <w:rsid w:val="00225058"/>
    <w:rsid w:val="00232178"/>
    <w:rsid w:val="00263238"/>
    <w:rsid w:val="002718AA"/>
    <w:rsid w:val="002A32E6"/>
    <w:rsid w:val="002C0F51"/>
    <w:rsid w:val="002C5C97"/>
    <w:rsid w:val="002F2477"/>
    <w:rsid w:val="00311756"/>
    <w:rsid w:val="00353B95"/>
    <w:rsid w:val="00385416"/>
    <w:rsid w:val="00392992"/>
    <w:rsid w:val="00396D66"/>
    <w:rsid w:val="003A010F"/>
    <w:rsid w:val="003A7D84"/>
    <w:rsid w:val="003C6203"/>
    <w:rsid w:val="003D0757"/>
    <w:rsid w:val="003D53F6"/>
    <w:rsid w:val="003E47E7"/>
    <w:rsid w:val="004064F3"/>
    <w:rsid w:val="00406A57"/>
    <w:rsid w:val="00436B34"/>
    <w:rsid w:val="00450AB7"/>
    <w:rsid w:val="00460DD4"/>
    <w:rsid w:val="004970CB"/>
    <w:rsid w:val="004A787E"/>
    <w:rsid w:val="004C17BA"/>
    <w:rsid w:val="004C17DE"/>
    <w:rsid w:val="004C3962"/>
    <w:rsid w:val="004C4D57"/>
    <w:rsid w:val="004D4D1B"/>
    <w:rsid w:val="004E6EC8"/>
    <w:rsid w:val="004F508B"/>
    <w:rsid w:val="005403E6"/>
    <w:rsid w:val="00547ABD"/>
    <w:rsid w:val="0057384C"/>
    <w:rsid w:val="005A13D8"/>
    <w:rsid w:val="005C3E31"/>
    <w:rsid w:val="005D24C9"/>
    <w:rsid w:val="005E7FC0"/>
    <w:rsid w:val="005F4F9B"/>
    <w:rsid w:val="006030C3"/>
    <w:rsid w:val="006212F4"/>
    <w:rsid w:val="00622804"/>
    <w:rsid w:val="00623874"/>
    <w:rsid w:val="006245DD"/>
    <w:rsid w:val="006261E1"/>
    <w:rsid w:val="0063198E"/>
    <w:rsid w:val="006334ED"/>
    <w:rsid w:val="00636F81"/>
    <w:rsid w:val="006804E0"/>
    <w:rsid w:val="006A2526"/>
    <w:rsid w:val="006B3C59"/>
    <w:rsid w:val="007055A7"/>
    <w:rsid w:val="00726B90"/>
    <w:rsid w:val="00745229"/>
    <w:rsid w:val="00757A02"/>
    <w:rsid w:val="00761AD2"/>
    <w:rsid w:val="00776FBC"/>
    <w:rsid w:val="00782DFE"/>
    <w:rsid w:val="00786D39"/>
    <w:rsid w:val="007A1E32"/>
    <w:rsid w:val="007A37C5"/>
    <w:rsid w:val="007B2058"/>
    <w:rsid w:val="007C28E2"/>
    <w:rsid w:val="007D1A58"/>
    <w:rsid w:val="007D3CD5"/>
    <w:rsid w:val="007E2C04"/>
    <w:rsid w:val="007E6489"/>
    <w:rsid w:val="007F3143"/>
    <w:rsid w:val="007F3C54"/>
    <w:rsid w:val="008024C9"/>
    <w:rsid w:val="0081615C"/>
    <w:rsid w:val="00843563"/>
    <w:rsid w:val="00843879"/>
    <w:rsid w:val="008600AC"/>
    <w:rsid w:val="0086495E"/>
    <w:rsid w:val="00866745"/>
    <w:rsid w:val="0089548D"/>
    <w:rsid w:val="008A0BFC"/>
    <w:rsid w:val="008B2313"/>
    <w:rsid w:val="008B7B36"/>
    <w:rsid w:val="008C2E65"/>
    <w:rsid w:val="008E7FBF"/>
    <w:rsid w:val="008F70EF"/>
    <w:rsid w:val="00914B80"/>
    <w:rsid w:val="00921F7D"/>
    <w:rsid w:val="00926047"/>
    <w:rsid w:val="009347B7"/>
    <w:rsid w:val="009433F8"/>
    <w:rsid w:val="00944F3F"/>
    <w:rsid w:val="00961DBA"/>
    <w:rsid w:val="009674F7"/>
    <w:rsid w:val="0099555E"/>
    <w:rsid w:val="009E0462"/>
    <w:rsid w:val="009E6D46"/>
    <w:rsid w:val="009F62E5"/>
    <w:rsid w:val="00A02575"/>
    <w:rsid w:val="00A97EEA"/>
    <w:rsid w:val="00AA3A6B"/>
    <w:rsid w:val="00AA416F"/>
    <w:rsid w:val="00AA76C6"/>
    <w:rsid w:val="00AC5F70"/>
    <w:rsid w:val="00AC71EE"/>
    <w:rsid w:val="00AD1FD0"/>
    <w:rsid w:val="00AD5EBC"/>
    <w:rsid w:val="00B0367B"/>
    <w:rsid w:val="00B32190"/>
    <w:rsid w:val="00B440D3"/>
    <w:rsid w:val="00B756D6"/>
    <w:rsid w:val="00B91845"/>
    <w:rsid w:val="00BA055E"/>
    <w:rsid w:val="00BA0FEB"/>
    <w:rsid w:val="00BA17A7"/>
    <w:rsid w:val="00BC0233"/>
    <w:rsid w:val="00BC5154"/>
    <w:rsid w:val="00BD3866"/>
    <w:rsid w:val="00BD5222"/>
    <w:rsid w:val="00C17CF1"/>
    <w:rsid w:val="00C4159D"/>
    <w:rsid w:val="00C44D97"/>
    <w:rsid w:val="00C479E2"/>
    <w:rsid w:val="00CA14C6"/>
    <w:rsid w:val="00CD4A37"/>
    <w:rsid w:val="00CD560D"/>
    <w:rsid w:val="00D00EA7"/>
    <w:rsid w:val="00D072CC"/>
    <w:rsid w:val="00D07D9E"/>
    <w:rsid w:val="00D170D4"/>
    <w:rsid w:val="00D2662E"/>
    <w:rsid w:val="00D36879"/>
    <w:rsid w:val="00D4254A"/>
    <w:rsid w:val="00D47D32"/>
    <w:rsid w:val="00D662D4"/>
    <w:rsid w:val="00D830B9"/>
    <w:rsid w:val="00D968F1"/>
    <w:rsid w:val="00DA0A2D"/>
    <w:rsid w:val="00DA47B3"/>
    <w:rsid w:val="00DD6371"/>
    <w:rsid w:val="00DE7229"/>
    <w:rsid w:val="00DF2F61"/>
    <w:rsid w:val="00E25738"/>
    <w:rsid w:val="00E35323"/>
    <w:rsid w:val="00E61830"/>
    <w:rsid w:val="00E645C0"/>
    <w:rsid w:val="00EA0273"/>
    <w:rsid w:val="00EA7256"/>
    <w:rsid w:val="00EB0C6E"/>
    <w:rsid w:val="00ED45A9"/>
    <w:rsid w:val="00F14937"/>
    <w:rsid w:val="00F26750"/>
    <w:rsid w:val="00F31FBE"/>
    <w:rsid w:val="00F330BF"/>
    <w:rsid w:val="00F43DDE"/>
    <w:rsid w:val="00F561F3"/>
    <w:rsid w:val="00F56C64"/>
    <w:rsid w:val="00F56DD5"/>
    <w:rsid w:val="00F677ED"/>
    <w:rsid w:val="00F73BFA"/>
    <w:rsid w:val="00FA39CC"/>
    <w:rsid w:val="00FA49B7"/>
    <w:rsid w:val="00FD2F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60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63198E"/>
    <w:rPr>
      <w:b/>
      <w:bCs/>
    </w:rPr>
  </w:style>
  <w:style w:type="paragraph" w:styleId="NormalWeb">
    <w:name w:val="Normal (Web)"/>
    <w:basedOn w:val="Normal"/>
    <w:uiPriority w:val="99"/>
    <w:rsid w:val="0063198E"/>
    <w:pPr>
      <w:spacing w:before="100" w:beforeAutospacing="1" w:after="100" w:afterAutospacing="1"/>
    </w:pPr>
  </w:style>
  <w:style w:type="character" w:styleId="nfasis">
    <w:name w:val="Emphasis"/>
    <w:basedOn w:val="Fuentedeprrafopredeter"/>
    <w:qFormat/>
    <w:rsid w:val="0063198E"/>
    <w:rPr>
      <w:i/>
      <w:iCs/>
    </w:rPr>
  </w:style>
  <w:style w:type="paragraph" w:styleId="Piedepgina">
    <w:name w:val="footer"/>
    <w:basedOn w:val="Normal"/>
    <w:rsid w:val="006B3C59"/>
    <w:pPr>
      <w:tabs>
        <w:tab w:val="center" w:pos="4252"/>
        <w:tab w:val="right" w:pos="8504"/>
      </w:tabs>
    </w:pPr>
    <w:rPr>
      <w:rFonts w:ascii="Arial" w:hAnsi="Arial"/>
      <w:sz w:val="14"/>
      <w:szCs w:val="14"/>
    </w:rPr>
  </w:style>
  <w:style w:type="character" w:styleId="Nmerodepgina">
    <w:name w:val="page number"/>
    <w:basedOn w:val="Fuentedeprrafopredeter"/>
    <w:rsid w:val="006B3C59"/>
  </w:style>
  <w:style w:type="paragraph" w:styleId="Encabezado">
    <w:name w:val="header"/>
    <w:basedOn w:val="Normal"/>
    <w:rsid w:val="006B3C59"/>
    <w:pPr>
      <w:tabs>
        <w:tab w:val="center" w:pos="4252"/>
        <w:tab w:val="right" w:pos="8504"/>
      </w:tabs>
    </w:pPr>
  </w:style>
  <w:style w:type="paragraph" w:styleId="Textodeglobo">
    <w:name w:val="Balloon Text"/>
    <w:basedOn w:val="Normal"/>
    <w:semiHidden/>
    <w:rsid w:val="00866745"/>
    <w:rPr>
      <w:rFonts w:ascii="Tahoma" w:hAnsi="Tahoma" w:cs="Tahoma"/>
      <w:sz w:val="16"/>
      <w:szCs w:val="16"/>
    </w:rPr>
  </w:style>
  <w:style w:type="paragraph" w:customStyle="1" w:styleId="Normalconvietas">
    <w:name w:val="Normal con viñetas"/>
    <w:basedOn w:val="Normal"/>
    <w:rsid w:val="007A1E32"/>
    <w:pPr>
      <w:numPr>
        <w:numId w:val="1"/>
      </w:numPr>
    </w:pPr>
  </w:style>
  <w:style w:type="character" w:styleId="Hipervnculo">
    <w:name w:val="Hyperlink"/>
    <w:basedOn w:val="Fuentedeprrafopredeter"/>
    <w:rsid w:val="00636F81"/>
    <w:rPr>
      <w:color w:val="0000FF"/>
      <w:u w:val="single"/>
    </w:rPr>
  </w:style>
  <w:style w:type="character" w:styleId="Refdecomentario">
    <w:name w:val="annotation reference"/>
    <w:basedOn w:val="Fuentedeprrafopredeter"/>
    <w:rsid w:val="00436B34"/>
    <w:rPr>
      <w:sz w:val="16"/>
      <w:szCs w:val="16"/>
    </w:rPr>
  </w:style>
  <w:style w:type="paragraph" w:styleId="Textocomentario">
    <w:name w:val="annotation text"/>
    <w:basedOn w:val="Normal"/>
    <w:link w:val="TextocomentarioCar"/>
    <w:rsid w:val="00436B34"/>
    <w:rPr>
      <w:sz w:val="20"/>
      <w:szCs w:val="20"/>
    </w:rPr>
  </w:style>
  <w:style w:type="character" w:customStyle="1" w:styleId="TextocomentarioCar">
    <w:name w:val="Texto comentario Car"/>
    <w:basedOn w:val="Fuentedeprrafopredeter"/>
    <w:link w:val="Textocomentario"/>
    <w:rsid w:val="00436B34"/>
  </w:style>
  <w:style w:type="paragraph" w:styleId="Asuntodelcomentario">
    <w:name w:val="annotation subject"/>
    <w:basedOn w:val="Textocomentario"/>
    <w:next w:val="Textocomentario"/>
    <w:link w:val="AsuntodelcomentarioCar"/>
    <w:rsid w:val="00436B34"/>
    <w:rPr>
      <w:b/>
      <w:bCs/>
    </w:rPr>
  </w:style>
  <w:style w:type="character" w:customStyle="1" w:styleId="AsuntodelcomentarioCar">
    <w:name w:val="Asunto del comentario Car"/>
    <w:basedOn w:val="TextocomentarioCar"/>
    <w:link w:val="Asuntodelcomentario"/>
    <w:rsid w:val="00436B34"/>
    <w:rPr>
      <w:b/>
      <w:bCs/>
    </w:rPr>
  </w:style>
  <w:style w:type="table" w:styleId="Tablaconcuadrcula">
    <w:name w:val="Table Grid"/>
    <w:basedOn w:val="Tablanormal"/>
    <w:rsid w:val="000774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D07D9E"/>
    <w:rPr>
      <w:sz w:val="24"/>
      <w:szCs w:val="24"/>
      <w:lang w:val="es-ES" w:eastAsia="es-ES"/>
    </w:rPr>
  </w:style>
  <w:style w:type="paragraph" w:styleId="Prrafodelista">
    <w:name w:val="List Paragraph"/>
    <w:basedOn w:val="Normal"/>
    <w:uiPriority w:val="34"/>
    <w:qFormat/>
    <w:rsid w:val="00AC7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60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63198E"/>
    <w:rPr>
      <w:b/>
      <w:bCs/>
    </w:rPr>
  </w:style>
  <w:style w:type="paragraph" w:styleId="NormalWeb">
    <w:name w:val="Normal (Web)"/>
    <w:basedOn w:val="Normal"/>
    <w:uiPriority w:val="99"/>
    <w:rsid w:val="0063198E"/>
    <w:pPr>
      <w:spacing w:before="100" w:beforeAutospacing="1" w:after="100" w:afterAutospacing="1"/>
    </w:pPr>
  </w:style>
  <w:style w:type="character" w:styleId="nfasis">
    <w:name w:val="Emphasis"/>
    <w:basedOn w:val="Fuentedeprrafopredeter"/>
    <w:qFormat/>
    <w:rsid w:val="0063198E"/>
    <w:rPr>
      <w:i/>
      <w:iCs/>
    </w:rPr>
  </w:style>
  <w:style w:type="paragraph" w:styleId="Piedepgina">
    <w:name w:val="footer"/>
    <w:basedOn w:val="Normal"/>
    <w:rsid w:val="006B3C59"/>
    <w:pPr>
      <w:tabs>
        <w:tab w:val="center" w:pos="4252"/>
        <w:tab w:val="right" w:pos="8504"/>
      </w:tabs>
    </w:pPr>
    <w:rPr>
      <w:rFonts w:ascii="Arial" w:hAnsi="Arial"/>
      <w:sz w:val="14"/>
      <w:szCs w:val="14"/>
    </w:rPr>
  </w:style>
  <w:style w:type="character" w:styleId="Nmerodepgina">
    <w:name w:val="page number"/>
    <w:basedOn w:val="Fuentedeprrafopredeter"/>
    <w:rsid w:val="006B3C59"/>
  </w:style>
  <w:style w:type="paragraph" w:styleId="Encabezado">
    <w:name w:val="header"/>
    <w:basedOn w:val="Normal"/>
    <w:rsid w:val="006B3C59"/>
    <w:pPr>
      <w:tabs>
        <w:tab w:val="center" w:pos="4252"/>
        <w:tab w:val="right" w:pos="8504"/>
      </w:tabs>
    </w:pPr>
  </w:style>
  <w:style w:type="paragraph" w:styleId="Textodeglobo">
    <w:name w:val="Balloon Text"/>
    <w:basedOn w:val="Normal"/>
    <w:semiHidden/>
    <w:rsid w:val="00866745"/>
    <w:rPr>
      <w:rFonts w:ascii="Tahoma" w:hAnsi="Tahoma" w:cs="Tahoma"/>
      <w:sz w:val="16"/>
      <w:szCs w:val="16"/>
    </w:rPr>
  </w:style>
  <w:style w:type="paragraph" w:customStyle="1" w:styleId="Normalconvietas">
    <w:name w:val="Normal con viñetas"/>
    <w:basedOn w:val="Normal"/>
    <w:rsid w:val="007A1E32"/>
    <w:pPr>
      <w:numPr>
        <w:numId w:val="1"/>
      </w:numPr>
    </w:pPr>
  </w:style>
  <w:style w:type="character" w:styleId="Hipervnculo">
    <w:name w:val="Hyperlink"/>
    <w:basedOn w:val="Fuentedeprrafopredeter"/>
    <w:rsid w:val="00636F81"/>
    <w:rPr>
      <w:color w:val="0000FF"/>
      <w:u w:val="single"/>
    </w:rPr>
  </w:style>
  <w:style w:type="character" w:styleId="Refdecomentario">
    <w:name w:val="annotation reference"/>
    <w:basedOn w:val="Fuentedeprrafopredeter"/>
    <w:rsid w:val="00436B34"/>
    <w:rPr>
      <w:sz w:val="16"/>
      <w:szCs w:val="16"/>
    </w:rPr>
  </w:style>
  <w:style w:type="paragraph" w:styleId="Textocomentario">
    <w:name w:val="annotation text"/>
    <w:basedOn w:val="Normal"/>
    <w:link w:val="TextocomentarioCar"/>
    <w:rsid w:val="00436B34"/>
    <w:rPr>
      <w:sz w:val="20"/>
      <w:szCs w:val="20"/>
    </w:rPr>
  </w:style>
  <w:style w:type="character" w:customStyle="1" w:styleId="TextocomentarioCar">
    <w:name w:val="Texto comentario Car"/>
    <w:basedOn w:val="Fuentedeprrafopredeter"/>
    <w:link w:val="Textocomentario"/>
    <w:rsid w:val="00436B34"/>
  </w:style>
  <w:style w:type="paragraph" w:styleId="Asuntodelcomentario">
    <w:name w:val="annotation subject"/>
    <w:basedOn w:val="Textocomentario"/>
    <w:next w:val="Textocomentario"/>
    <w:link w:val="AsuntodelcomentarioCar"/>
    <w:rsid w:val="00436B34"/>
    <w:rPr>
      <w:b/>
      <w:bCs/>
    </w:rPr>
  </w:style>
  <w:style w:type="character" w:customStyle="1" w:styleId="AsuntodelcomentarioCar">
    <w:name w:val="Asunto del comentario Car"/>
    <w:basedOn w:val="TextocomentarioCar"/>
    <w:link w:val="Asuntodelcomentario"/>
    <w:rsid w:val="00436B34"/>
    <w:rPr>
      <w:b/>
      <w:bCs/>
    </w:rPr>
  </w:style>
  <w:style w:type="table" w:styleId="Tablaconcuadrcula">
    <w:name w:val="Table Grid"/>
    <w:basedOn w:val="Tablanormal"/>
    <w:rsid w:val="000774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D07D9E"/>
    <w:rPr>
      <w:sz w:val="24"/>
      <w:szCs w:val="24"/>
      <w:lang w:val="es-ES" w:eastAsia="es-ES"/>
    </w:rPr>
  </w:style>
  <w:style w:type="paragraph" w:styleId="Prrafodelista">
    <w:name w:val="List Paragraph"/>
    <w:basedOn w:val="Normal"/>
    <w:uiPriority w:val="34"/>
    <w:qFormat/>
    <w:rsid w:val="00AC7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948387">
      <w:bodyDiv w:val="1"/>
      <w:marLeft w:val="0"/>
      <w:marRight w:val="0"/>
      <w:marTop w:val="0"/>
      <w:marBottom w:val="0"/>
      <w:divBdr>
        <w:top w:val="none" w:sz="0" w:space="0" w:color="auto"/>
        <w:left w:val="none" w:sz="0" w:space="0" w:color="auto"/>
        <w:bottom w:val="none" w:sz="0" w:space="0" w:color="auto"/>
        <w:right w:val="none" w:sz="0" w:space="0" w:color="auto"/>
      </w:divBdr>
    </w:div>
    <w:div w:id="1322126807">
      <w:bodyDiv w:val="1"/>
      <w:marLeft w:val="0"/>
      <w:marRight w:val="0"/>
      <w:marTop w:val="0"/>
      <w:marBottom w:val="0"/>
      <w:divBdr>
        <w:top w:val="none" w:sz="0" w:space="0" w:color="auto"/>
        <w:left w:val="none" w:sz="0" w:space="0" w:color="auto"/>
        <w:bottom w:val="none" w:sz="0" w:space="0" w:color="auto"/>
        <w:right w:val="none" w:sz="0" w:space="0" w:color="auto"/>
      </w:divBdr>
    </w:div>
    <w:div w:id="21335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blia.es/dios-habla-hoy.php" TargetMode="External"/><Relationship Id="rId18" Type="http://schemas.openxmlformats.org/officeDocument/2006/relationships/hyperlink" Target="http://www.youtube.com/watch?v=Cza5nF8wfgA" TargetMode="External"/><Relationship Id="rId3" Type="http://schemas.openxmlformats.org/officeDocument/2006/relationships/styles" Target="styles.xml"/><Relationship Id="rId21" Type="http://schemas.openxmlformats.org/officeDocument/2006/relationships/hyperlink" Target="http://www.youtube.com/watch?v=EBU2_5GKgkY" TargetMode="External"/><Relationship Id="rId7" Type="http://schemas.openxmlformats.org/officeDocument/2006/relationships/footnotes" Target="footnotes.xml"/><Relationship Id="rId12" Type="http://schemas.openxmlformats.org/officeDocument/2006/relationships/hyperlink" Target="http://www.youtube.com/watch?v=sXgqHqNal4o" TargetMode="External"/><Relationship Id="rId17" Type="http://schemas.openxmlformats.org/officeDocument/2006/relationships/hyperlink" Target="http://www.genoom.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youtube.com/watch?v=674zXqZ4Z50" TargetMode="External"/><Relationship Id="rId20" Type="http://schemas.openxmlformats.org/officeDocument/2006/relationships/hyperlink" Target="http://www.youtube.com/watch?v=EErrMYqwUk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catholic.net/empresarioscatolicos/433/1643/articulo.php?id=1757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youtube.com/watch?v=pcGLm3H93ZQ" TargetMode="External"/><Relationship Id="rId23" Type="http://schemas.openxmlformats.org/officeDocument/2006/relationships/footer" Target="footer2.xml"/><Relationship Id="rId10" Type="http://schemas.openxmlformats.org/officeDocument/2006/relationships/hyperlink" Target="http://www.youtube.com/watch?v=r1i3A7hr0oo" TargetMode="External"/><Relationship Id="rId19" Type="http://schemas.openxmlformats.org/officeDocument/2006/relationships/hyperlink" Target="http://www.youtube.com/watch?v=IP-XCmhFiiI"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es.phixr.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IO\AppData\Local\Temp\TRAYECTO_DE_ACTIVIDAD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73A48-39E2-459B-9CDF-DB4446B3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TRAYECTO_DE_ACTIVIDADES.dot</Template>
  <TotalTime>37</TotalTime>
  <Pages>2</Pages>
  <Words>664</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TRAYECTO DE ACTIVIDADES: DISEÑO DE CURSOS EN AMBIENTES VIRTUALES</vt:lpstr>
    </vt:vector>
  </TitlesOfParts>
  <Company>U.P.B</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TRAYECTO DE ACTIVIDADES: DISEÑO DE CURSOS EN AMBIENTES VIRTUALES</dc:title>
  <dc:creator>ROCIO</dc:creator>
  <cp:lastModifiedBy>ROCIO</cp:lastModifiedBy>
  <cp:revision>4</cp:revision>
  <cp:lastPrinted>2005-08-17T16:08:00Z</cp:lastPrinted>
  <dcterms:created xsi:type="dcterms:W3CDTF">2013-09-02T01:50:00Z</dcterms:created>
  <dcterms:modified xsi:type="dcterms:W3CDTF">2013-09-04T14:52:00Z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